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184C" w:rsidRPr="00B1184C" w:rsidRDefault="00B1184C" w:rsidP="00B1184C">
      <w:pPr>
        <w:pStyle w:val="Web"/>
        <w:shd w:val="clear" w:color="auto" w:fill="FFFFFF"/>
        <w:spacing w:line="345" w:lineRule="atLeast"/>
        <w:ind w:left="1081"/>
        <w:jc w:val="center"/>
        <w:rPr>
          <w:rFonts w:ascii="標楷體" w:eastAsia="標楷體" w:hAnsi="標楷體" w:cs="Arial"/>
          <w:color w:val="404040"/>
          <w:sz w:val="28"/>
          <w:szCs w:val="28"/>
        </w:rPr>
      </w:pPr>
      <w:bookmarkStart w:id="0" w:name="_GoBack"/>
      <w:r w:rsidRPr="00B1184C">
        <w:rPr>
          <w:rStyle w:val="a3"/>
          <w:rFonts w:ascii="標楷體" w:eastAsia="標楷體" w:hAnsi="標楷體" w:cs="Arial"/>
          <w:color w:val="404040"/>
          <w:sz w:val="28"/>
          <w:szCs w:val="28"/>
        </w:rPr>
        <w:t>校園</w:t>
      </w:r>
      <w:proofErr w:type="gramStart"/>
      <w:r w:rsidRPr="00B1184C">
        <w:rPr>
          <w:rStyle w:val="a3"/>
          <w:rFonts w:ascii="標楷體" w:eastAsia="標楷體" w:hAnsi="標楷體" w:cs="Arial"/>
          <w:color w:val="404040"/>
          <w:sz w:val="28"/>
          <w:szCs w:val="28"/>
        </w:rPr>
        <w:t>霸凌防</w:t>
      </w:r>
      <w:proofErr w:type="gramEnd"/>
      <w:r w:rsidRPr="00B1184C">
        <w:rPr>
          <w:rStyle w:val="a3"/>
          <w:rFonts w:ascii="標楷體" w:eastAsia="標楷體" w:hAnsi="標楷體" w:cs="Arial"/>
          <w:color w:val="404040"/>
          <w:sz w:val="28"/>
          <w:szCs w:val="28"/>
        </w:rPr>
        <w:t>制準則</w:t>
      </w:r>
    </w:p>
    <w:bookmarkEnd w:id="0"/>
    <w:p w:rsidR="00B1184C" w:rsidRPr="00B1184C" w:rsidRDefault="00B1184C" w:rsidP="00B1184C">
      <w:pPr>
        <w:pStyle w:val="Web"/>
        <w:shd w:val="clear" w:color="auto" w:fill="FFFFFF"/>
        <w:spacing w:line="345" w:lineRule="atLeast"/>
        <w:rPr>
          <w:rFonts w:ascii="標楷體" w:eastAsia="標楷體" w:hAnsi="標楷體" w:cs="Arial"/>
          <w:color w:val="404040"/>
          <w:sz w:val="28"/>
          <w:szCs w:val="28"/>
        </w:rPr>
      </w:pPr>
      <w:r w:rsidRPr="00B1184C">
        <w:rPr>
          <w:rFonts w:ascii="標楷體" w:eastAsia="標楷體" w:hAnsi="標楷體" w:cs="Arial"/>
          <w:color w:val="404040"/>
          <w:sz w:val="28"/>
          <w:szCs w:val="28"/>
        </w:rPr>
        <w:t>第一章    總則</w:t>
      </w:r>
    </w:p>
    <w:p w:rsidR="00B1184C" w:rsidRPr="00B1184C" w:rsidRDefault="00B1184C" w:rsidP="00B1184C">
      <w:pPr>
        <w:pStyle w:val="Web"/>
        <w:shd w:val="clear" w:color="auto" w:fill="FFFFFF"/>
        <w:spacing w:line="345" w:lineRule="atLeast"/>
        <w:rPr>
          <w:rFonts w:ascii="標楷體" w:eastAsia="標楷體" w:hAnsi="標楷體" w:cs="Arial"/>
          <w:color w:val="404040"/>
          <w:sz w:val="28"/>
          <w:szCs w:val="28"/>
        </w:rPr>
      </w:pPr>
      <w:r w:rsidRPr="00B1184C">
        <w:rPr>
          <w:rFonts w:ascii="標楷體" w:eastAsia="標楷體" w:hAnsi="標楷體" w:cs="Arial"/>
          <w:color w:val="404040"/>
          <w:sz w:val="28"/>
          <w:szCs w:val="28"/>
        </w:rPr>
        <w:t>第一條    本準則依教育基本法第八條第五項規定訂定之。</w:t>
      </w:r>
    </w:p>
    <w:p w:rsidR="00B1184C" w:rsidRPr="00B1184C" w:rsidRDefault="00B1184C" w:rsidP="00B1184C">
      <w:pPr>
        <w:pStyle w:val="Web"/>
        <w:shd w:val="clear" w:color="auto" w:fill="FFFFFF"/>
        <w:spacing w:line="345" w:lineRule="atLeast"/>
        <w:ind w:left="1077"/>
        <w:rPr>
          <w:rFonts w:ascii="標楷體" w:eastAsia="標楷體" w:hAnsi="標楷體" w:cs="Arial"/>
          <w:color w:val="404040"/>
          <w:sz w:val="28"/>
          <w:szCs w:val="28"/>
        </w:rPr>
      </w:pPr>
      <w:r w:rsidRPr="00B1184C">
        <w:rPr>
          <w:rFonts w:ascii="標楷體" w:eastAsia="標楷體" w:hAnsi="標楷體" w:cs="Arial"/>
          <w:color w:val="404040"/>
          <w:sz w:val="28"/>
          <w:szCs w:val="28"/>
        </w:rPr>
        <w:t>第二條    本準則所稱主管機關：在中央為教育部；在直轄市為直轄市政府；在縣（市）為縣（市）政府。</w:t>
      </w:r>
    </w:p>
    <w:p w:rsidR="00B1184C" w:rsidRPr="00B1184C" w:rsidRDefault="00B1184C" w:rsidP="00B1184C">
      <w:pPr>
        <w:pStyle w:val="Web"/>
        <w:shd w:val="clear" w:color="auto" w:fill="FFFFFF"/>
        <w:spacing w:line="345" w:lineRule="atLeast"/>
        <w:rPr>
          <w:rFonts w:ascii="標楷體" w:eastAsia="標楷體" w:hAnsi="標楷體" w:cs="Arial"/>
          <w:color w:val="404040"/>
          <w:sz w:val="28"/>
          <w:szCs w:val="28"/>
        </w:rPr>
      </w:pPr>
      <w:r w:rsidRPr="00B1184C">
        <w:rPr>
          <w:rFonts w:ascii="標楷體" w:eastAsia="標楷體" w:hAnsi="標楷體" w:cs="Arial"/>
          <w:color w:val="404040"/>
          <w:sz w:val="28"/>
          <w:szCs w:val="28"/>
        </w:rPr>
        <w:t>第三條　  本準則用詞，定義如下：</w:t>
      </w:r>
    </w:p>
    <w:p w:rsidR="00B1184C" w:rsidRPr="00B1184C" w:rsidRDefault="00B1184C" w:rsidP="00B1184C">
      <w:pPr>
        <w:pStyle w:val="Web"/>
        <w:shd w:val="clear" w:color="auto" w:fill="FFFFFF"/>
        <w:spacing w:line="345" w:lineRule="atLeast"/>
        <w:ind w:left="3057"/>
        <w:rPr>
          <w:rFonts w:ascii="標楷體" w:eastAsia="標楷體" w:hAnsi="標楷體" w:cs="Arial"/>
          <w:color w:val="404040"/>
          <w:sz w:val="28"/>
          <w:szCs w:val="28"/>
        </w:rPr>
      </w:pPr>
      <w:r w:rsidRPr="00B1184C">
        <w:rPr>
          <w:rFonts w:ascii="標楷體" w:eastAsia="標楷體" w:hAnsi="標楷體" w:cs="Arial"/>
          <w:color w:val="404040"/>
          <w:sz w:val="28"/>
          <w:szCs w:val="28"/>
        </w:rPr>
        <w:t>一、</w:t>
      </w:r>
      <w:proofErr w:type="gramStart"/>
      <w:r w:rsidRPr="00B1184C">
        <w:rPr>
          <w:rFonts w:ascii="標楷體" w:eastAsia="標楷體" w:hAnsi="標楷體" w:cs="Arial"/>
          <w:color w:val="404040"/>
          <w:sz w:val="28"/>
          <w:szCs w:val="28"/>
        </w:rPr>
        <w:t>霸凌：</w:t>
      </w:r>
      <w:proofErr w:type="gramEnd"/>
      <w:r w:rsidRPr="00B1184C">
        <w:rPr>
          <w:rFonts w:ascii="標楷體" w:eastAsia="標楷體" w:hAnsi="標楷體" w:cs="Arial"/>
          <w:color w:val="404040"/>
          <w:sz w:val="28"/>
          <w:szCs w:val="28"/>
        </w:rPr>
        <w:t>指個人或集體持續以言語、文字、圖畫、符號、肢體動作或其他方式，直接或間接對他人為貶抑、排擠、欺負、騷擾或戲弄等行為，使他人處於具有敵意或</w:t>
      </w:r>
      <w:proofErr w:type="gramStart"/>
      <w:r w:rsidRPr="00B1184C">
        <w:rPr>
          <w:rFonts w:ascii="標楷體" w:eastAsia="標楷體" w:hAnsi="標楷體" w:cs="Arial"/>
          <w:color w:val="404040"/>
          <w:sz w:val="28"/>
          <w:szCs w:val="28"/>
        </w:rPr>
        <w:t>不</w:t>
      </w:r>
      <w:proofErr w:type="gramEnd"/>
      <w:r w:rsidRPr="00B1184C">
        <w:rPr>
          <w:rFonts w:ascii="標楷體" w:eastAsia="標楷體" w:hAnsi="標楷體" w:cs="Arial"/>
          <w:color w:val="404040"/>
          <w:sz w:val="28"/>
          <w:szCs w:val="28"/>
        </w:rPr>
        <w:t>友善之校園學習環境，或難以抗拒，產生精神上、生理上或財產上之損害，或影響正常學習活動之進行。</w:t>
      </w:r>
    </w:p>
    <w:p w:rsidR="00B1184C" w:rsidRPr="00B1184C" w:rsidRDefault="00B1184C" w:rsidP="00B1184C">
      <w:pPr>
        <w:pStyle w:val="Web"/>
        <w:shd w:val="clear" w:color="auto" w:fill="FFFFFF"/>
        <w:spacing w:line="345" w:lineRule="atLeast"/>
        <w:ind w:left="3770"/>
        <w:rPr>
          <w:rFonts w:ascii="標楷體" w:eastAsia="標楷體" w:hAnsi="標楷體" w:cs="Arial"/>
          <w:color w:val="404040"/>
          <w:sz w:val="28"/>
          <w:szCs w:val="28"/>
        </w:rPr>
      </w:pPr>
      <w:r w:rsidRPr="00B1184C">
        <w:rPr>
          <w:rFonts w:ascii="標楷體" w:eastAsia="標楷體" w:hAnsi="標楷體" w:cs="Arial"/>
          <w:color w:val="404040"/>
          <w:sz w:val="28"/>
          <w:szCs w:val="28"/>
        </w:rPr>
        <w:t>二、校園</w:t>
      </w:r>
      <w:proofErr w:type="gramStart"/>
      <w:r w:rsidRPr="00B1184C">
        <w:rPr>
          <w:rFonts w:ascii="標楷體" w:eastAsia="標楷體" w:hAnsi="標楷體" w:cs="Arial"/>
          <w:color w:val="404040"/>
          <w:sz w:val="28"/>
          <w:szCs w:val="28"/>
        </w:rPr>
        <w:t>霸凌：</w:t>
      </w:r>
      <w:proofErr w:type="gramEnd"/>
      <w:r w:rsidRPr="00B1184C">
        <w:rPr>
          <w:rFonts w:ascii="標楷體" w:eastAsia="標楷體" w:hAnsi="標楷體" w:cs="Arial"/>
          <w:color w:val="404040"/>
          <w:sz w:val="28"/>
          <w:szCs w:val="28"/>
        </w:rPr>
        <w:t>指相同或不同學校學生與學生間，於校園內、外所發生</w:t>
      </w:r>
      <w:proofErr w:type="gramStart"/>
      <w:r w:rsidRPr="00B1184C">
        <w:rPr>
          <w:rFonts w:ascii="標楷體" w:eastAsia="標楷體" w:hAnsi="標楷體" w:cs="Arial"/>
          <w:color w:val="404040"/>
          <w:sz w:val="28"/>
          <w:szCs w:val="28"/>
        </w:rPr>
        <w:t>之霸凌行為</w:t>
      </w:r>
      <w:proofErr w:type="gramEnd"/>
      <w:r w:rsidRPr="00B1184C">
        <w:rPr>
          <w:rFonts w:ascii="標楷體" w:eastAsia="標楷體" w:hAnsi="標楷體" w:cs="Arial"/>
          <w:color w:val="404040"/>
          <w:sz w:val="28"/>
          <w:szCs w:val="28"/>
        </w:rPr>
        <w:t>。</w:t>
      </w:r>
    </w:p>
    <w:p w:rsidR="00B1184C" w:rsidRPr="00B1184C" w:rsidRDefault="00B1184C" w:rsidP="00B1184C">
      <w:pPr>
        <w:pStyle w:val="Web"/>
        <w:shd w:val="clear" w:color="auto" w:fill="FFFFFF"/>
        <w:spacing w:line="345" w:lineRule="atLeast"/>
        <w:ind w:left="3208"/>
        <w:rPr>
          <w:rFonts w:ascii="標楷體" w:eastAsia="標楷體" w:hAnsi="標楷體" w:cs="Arial"/>
          <w:color w:val="404040"/>
          <w:sz w:val="28"/>
          <w:szCs w:val="28"/>
        </w:rPr>
      </w:pPr>
      <w:r w:rsidRPr="00B1184C">
        <w:rPr>
          <w:rFonts w:ascii="標楷體" w:eastAsia="標楷體" w:hAnsi="標楷體" w:cs="Arial"/>
          <w:color w:val="404040"/>
          <w:sz w:val="28"/>
          <w:szCs w:val="28"/>
        </w:rPr>
        <w:lastRenderedPageBreak/>
        <w:t>三、學生：指各級學校具有學籍、接受進修推廣教育者或交換學生。</w:t>
      </w:r>
    </w:p>
    <w:p w:rsidR="00B1184C" w:rsidRPr="00B1184C" w:rsidRDefault="00B1184C" w:rsidP="00B1184C">
      <w:pPr>
        <w:pStyle w:val="Web"/>
        <w:shd w:val="clear" w:color="auto" w:fill="FFFFFF"/>
        <w:spacing w:line="345" w:lineRule="atLeast"/>
        <w:ind w:left="1253"/>
        <w:rPr>
          <w:rFonts w:ascii="標楷體" w:eastAsia="標楷體" w:hAnsi="標楷體" w:cs="Arial"/>
          <w:color w:val="404040"/>
          <w:sz w:val="28"/>
          <w:szCs w:val="28"/>
        </w:rPr>
      </w:pPr>
      <w:r w:rsidRPr="00B1184C">
        <w:rPr>
          <w:rFonts w:ascii="標楷體" w:eastAsia="標楷體" w:hAnsi="標楷體" w:cs="Arial"/>
          <w:color w:val="404040"/>
          <w:sz w:val="28"/>
          <w:szCs w:val="28"/>
        </w:rPr>
        <w:t>前項第一款之</w:t>
      </w:r>
      <w:proofErr w:type="gramStart"/>
      <w:r w:rsidRPr="00B1184C">
        <w:rPr>
          <w:rFonts w:ascii="標楷體" w:eastAsia="標楷體" w:hAnsi="標楷體" w:cs="Arial"/>
          <w:color w:val="404040"/>
          <w:sz w:val="28"/>
          <w:szCs w:val="28"/>
        </w:rPr>
        <w:t>霸凌，</w:t>
      </w:r>
      <w:proofErr w:type="gramEnd"/>
      <w:r w:rsidRPr="00B1184C">
        <w:rPr>
          <w:rFonts w:ascii="標楷體" w:eastAsia="標楷體" w:hAnsi="標楷體" w:cs="Arial"/>
          <w:color w:val="404040"/>
          <w:sz w:val="28"/>
          <w:szCs w:val="28"/>
        </w:rPr>
        <w:t>構成性別平等教育法第二條第一項第五款所</w:t>
      </w:r>
      <w:proofErr w:type="gramStart"/>
      <w:r w:rsidRPr="00B1184C">
        <w:rPr>
          <w:rFonts w:ascii="標楷體" w:eastAsia="標楷體" w:hAnsi="標楷體" w:cs="Arial"/>
          <w:color w:val="404040"/>
          <w:sz w:val="28"/>
          <w:szCs w:val="28"/>
        </w:rPr>
        <w:t>稱性霸凌者</w:t>
      </w:r>
      <w:proofErr w:type="gramEnd"/>
      <w:r w:rsidRPr="00B1184C">
        <w:rPr>
          <w:rFonts w:ascii="標楷體" w:eastAsia="標楷體" w:hAnsi="標楷體" w:cs="Arial"/>
          <w:color w:val="404040"/>
          <w:sz w:val="28"/>
          <w:szCs w:val="28"/>
        </w:rPr>
        <w:t>，依該法規定處理。</w:t>
      </w:r>
    </w:p>
    <w:p w:rsidR="00B1184C" w:rsidRPr="00B1184C" w:rsidRDefault="00B1184C" w:rsidP="00B1184C">
      <w:pPr>
        <w:pStyle w:val="Web"/>
        <w:shd w:val="clear" w:color="auto" w:fill="FFFFFF"/>
        <w:spacing w:line="345" w:lineRule="atLeast"/>
        <w:ind w:left="1248"/>
        <w:rPr>
          <w:rFonts w:ascii="標楷體" w:eastAsia="標楷體" w:hAnsi="標楷體" w:cs="Arial"/>
          <w:color w:val="404040"/>
          <w:sz w:val="28"/>
          <w:szCs w:val="28"/>
        </w:rPr>
      </w:pPr>
      <w:r w:rsidRPr="00B1184C">
        <w:rPr>
          <w:rFonts w:ascii="標楷體" w:eastAsia="標楷體" w:hAnsi="標楷體" w:cs="Arial"/>
          <w:color w:val="404040"/>
          <w:sz w:val="28"/>
          <w:szCs w:val="28"/>
        </w:rPr>
        <w:t>第四條    各級主管機關及學校應以預防為原則，分別採取下列防制機制及措施，積極推動校園霸凌防制工作：</w:t>
      </w:r>
    </w:p>
    <w:p w:rsidR="00B1184C" w:rsidRPr="00B1184C" w:rsidRDefault="00B1184C" w:rsidP="00B1184C">
      <w:pPr>
        <w:pStyle w:val="Web"/>
        <w:shd w:val="clear" w:color="auto" w:fill="FFFFFF"/>
        <w:spacing w:line="345" w:lineRule="atLeast"/>
        <w:ind w:left="2370"/>
        <w:rPr>
          <w:rFonts w:ascii="標楷體" w:eastAsia="標楷體" w:hAnsi="標楷體" w:cs="Arial"/>
          <w:color w:val="404040"/>
          <w:sz w:val="28"/>
          <w:szCs w:val="28"/>
        </w:rPr>
      </w:pPr>
      <w:r w:rsidRPr="00B1184C">
        <w:rPr>
          <w:rFonts w:ascii="標楷體" w:eastAsia="標楷體" w:hAnsi="標楷體" w:cs="Arial"/>
          <w:color w:val="404040"/>
          <w:sz w:val="28"/>
          <w:szCs w:val="28"/>
        </w:rPr>
        <w:t>一、主管機關應彈性調整及運用學校人力，擔任學生事務及輔導工作，並督導學校建構友善校園環境。</w:t>
      </w:r>
    </w:p>
    <w:p w:rsidR="00B1184C" w:rsidRPr="00B1184C" w:rsidRDefault="00B1184C" w:rsidP="00B1184C">
      <w:pPr>
        <w:pStyle w:val="Web"/>
        <w:shd w:val="clear" w:color="auto" w:fill="FFFFFF"/>
        <w:spacing w:line="345" w:lineRule="atLeast"/>
        <w:ind w:left="2370"/>
        <w:rPr>
          <w:rFonts w:ascii="標楷體" w:eastAsia="標楷體" w:hAnsi="標楷體" w:cs="Arial"/>
          <w:color w:val="404040"/>
          <w:sz w:val="28"/>
          <w:szCs w:val="28"/>
        </w:rPr>
      </w:pPr>
      <w:r w:rsidRPr="00B1184C">
        <w:rPr>
          <w:rFonts w:ascii="標楷體" w:eastAsia="標楷體" w:hAnsi="標楷體" w:cs="Arial"/>
          <w:color w:val="404040"/>
          <w:sz w:val="28"/>
          <w:szCs w:val="28"/>
        </w:rPr>
        <w:t>二、主管機關及學校應加強實施學生法治教育、品德教育、人權教育、生命教育、性別平等教育、資訊倫理教育、偏差行為防制及被害預防宣導，奠定防制校園</w:t>
      </w:r>
      <w:proofErr w:type="gramStart"/>
      <w:r w:rsidRPr="00B1184C">
        <w:rPr>
          <w:rFonts w:ascii="標楷體" w:eastAsia="標楷體" w:hAnsi="標楷體" w:cs="Arial"/>
          <w:color w:val="404040"/>
          <w:sz w:val="28"/>
          <w:szCs w:val="28"/>
        </w:rPr>
        <w:t>霸凌之</w:t>
      </w:r>
      <w:proofErr w:type="gramEnd"/>
      <w:r w:rsidRPr="00B1184C">
        <w:rPr>
          <w:rFonts w:ascii="標楷體" w:eastAsia="標楷體" w:hAnsi="標楷體" w:cs="Arial"/>
          <w:color w:val="404040"/>
          <w:sz w:val="28"/>
          <w:szCs w:val="28"/>
        </w:rPr>
        <w:t>基礎。</w:t>
      </w:r>
    </w:p>
    <w:p w:rsidR="00B1184C" w:rsidRPr="00B1184C" w:rsidRDefault="00B1184C" w:rsidP="00B1184C">
      <w:pPr>
        <w:pStyle w:val="Web"/>
        <w:shd w:val="clear" w:color="auto" w:fill="FFFFFF"/>
        <w:spacing w:line="345" w:lineRule="atLeast"/>
        <w:ind w:left="2370"/>
        <w:rPr>
          <w:rFonts w:ascii="標楷體" w:eastAsia="標楷體" w:hAnsi="標楷體" w:cs="Arial"/>
          <w:color w:val="404040"/>
          <w:sz w:val="28"/>
          <w:szCs w:val="28"/>
        </w:rPr>
      </w:pPr>
      <w:r w:rsidRPr="00B1184C">
        <w:rPr>
          <w:rFonts w:ascii="標楷體" w:eastAsia="標楷體" w:hAnsi="標楷體" w:cs="Arial"/>
          <w:color w:val="404040"/>
          <w:sz w:val="28"/>
          <w:szCs w:val="28"/>
        </w:rPr>
        <w:t>三、學校每學期應定期辦理相關之在職進修活動，或結合校務會議、導師會議或教師進修研習時間，強化</w:t>
      </w:r>
      <w:proofErr w:type="gramStart"/>
      <w:r w:rsidRPr="00B1184C">
        <w:rPr>
          <w:rFonts w:ascii="標楷體" w:eastAsia="標楷體" w:hAnsi="標楷體" w:cs="Arial"/>
          <w:color w:val="404040"/>
          <w:sz w:val="28"/>
          <w:szCs w:val="28"/>
        </w:rPr>
        <w:t>教職員工防制</w:t>
      </w:r>
      <w:proofErr w:type="gramEnd"/>
      <w:r w:rsidRPr="00B1184C">
        <w:rPr>
          <w:rFonts w:ascii="標楷體" w:eastAsia="標楷體" w:hAnsi="標楷體" w:cs="Arial"/>
          <w:color w:val="404040"/>
          <w:sz w:val="28"/>
          <w:szCs w:val="28"/>
        </w:rPr>
        <w:t>校園</w:t>
      </w:r>
      <w:proofErr w:type="gramStart"/>
      <w:r w:rsidRPr="00B1184C">
        <w:rPr>
          <w:rFonts w:ascii="標楷體" w:eastAsia="標楷體" w:hAnsi="標楷體" w:cs="Arial"/>
          <w:color w:val="404040"/>
          <w:sz w:val="28"/>
          <w:szCs w:val="28"/>
        </w:rPr>
        <w:t>霸凌之</w:t>
      </w:r>
      <w:proofErr w:type="gramEnd"/>
      <w:r w:rsidRPr="00B1184C">
        <w:rPr>
          <w:rFonts w:ascii="標楷體" w:eastAsia="標楷體" w:hAnsi="標楷體" w:cs="Arial"/>
          <w:color w:val="404040"/>
          <w:sz w:val="28"/>
          <w:szCs w:val="28"/>
        </w:rPr>
        <w:t>知能及處理能力。</w:t>
      </w:r>
    </w:p>
    <w:p w:rsidR="00B1184C" w:rsidRPr="00B1184C" w:rsidRDefault="00B1184C" w:rsidP="00B1184C">
      <w:pPr>
        <w:pStyle w:val="Web"/>
        <w:shd w:val="clear" w:color="auto" w:fill="FFFFFF"/>
        <w:spacing w:line="345" w:lineRule="atLeast"/>
        <w:ind w:left="2370"/>
        <w:rPr>
          <w:rFonts w:ascii="標楷體" w:eastAsia="標楷體" w:hAnsi="標楷體" w:cs="Arial"/>
          <w:color w:val="404040"/>
          <w:sz w:val="28"/>
          <w:szCs w:val="28"/>
        </w:rPr>
      </w:pPr>
      <w:r w:rsidRPr="00B1184C">
        <w:rPr>
          <w:rFonts w:ascii="標楷體" w:eastAsia="標楷體" w:hAnsi="標楷體" w:cs="Arial"/>
          <w:color w:val="404040"/>
          <w:sz w:val="28"/>
          <w:szCs w:val="28"/>
        </w:rPr>
        <w:lastRenderedPageBreak/>
        <w:t>四、學校得善用優秀退休教師及家長會人力，辦理志工招募研習，協助學校預防校園</w:t>
      </w:r>
      <w:proofErr w:type="gramStart"/>
      <w:r w:rsidRPr="00B1184C">
        <w:rPr>
          <w:rFonts w:ascii="標楷體" w:eastAsia="標楷體" w:hAnsi="標楷體" w:cs="Arial"/>
          <w:color w:val="404040"/>
          <w:sz w:val="28"/>
          <w:szCs w:val="28"/>
        </w:rPr>
        <w:t>霸凌及</w:t>
      </w:r>
      <w:proofErr w:type="gramEnd"/>
      <w:r w:rsidRPr="00B1184C">
        <w:rPr>
          <w:rFonts w:ascii="標楷體" w:eastAsia="標楷體" w:hAnsi="標楷體" w:cs="Arial"/>
          <w:color w:val="404040"/>
          <w:sz w:val="28"/>
          <w:szCs w:val="28"/>
        </w:rPr>
        <w:t>強化校園安全巡查。</w:t>
      </w:r>
    </w:p>
    <w:p w:rsidR="00B1184C" w:rsidRPr="00B1184C" w:rsidRDefault="00B1184C" w:rsidP="00B1184C">
      <w:pPr>
        <w:pStyle w:val="Web"/>
        <w:shd w:val="clear" w:color="auto" w:fill="FFFFFF"/>
        <w:spacing w:line="345" w:lineRule="atLeast"/>
        <w:ind w:left="2370"/>
        <w:rPr>
          <w:rFonts w:ascii="標楷體" w:eastAsia="標楷體" w:hAnsi="標楷體" w:cs="Arial"/>
          <w:color w:val="404040"/>
          <w:sz w:val="28"/>
          <w:szCs w:val="28"/>
        </w:rPr>
      </w:pPr>
      <w:r w:rsidRPr="00B1184C">
        <w:rPr>
          <w:rFonts w:ascii="標楷體" w:eastAsia="標楷體" w:hAnsi="標楷體" w:cs="Arial"/>
          <w:color w:val="404040"/>
          <w:sz w:val="28"/>
          <w:szCs w:val="28"/>
        </w:rPr>
        <w:t>五、學校應利用各項教育及宣導活動，鼓勵學生對</w:t>
      </w:r>
      <w:proofErr w:type="gramStart"/>
      <w:r w:rsidRPr="00B1184C">
        <w:rPr>
          <w:rFonts w:ascii="標楷體" w:eastAsia="標楷體" w:hAnsi="標楷體" w:cs="Arial"/>
          <w:color w:val="404040"/>
          <w:sz w:val="28"/>
          <w:szCs w:val="28"/>
        </w:rPr>
        <w:t>校園霸凌事件</w:t>
      </w:r>
      <w:proofErr w:type="gramEnd"/>
      <w:r w:rsidRPr="00B1184C">
        <w:rPr>
          <w:rFonts w:ascii="標楷體" w:eastAsia="標楷體" w:hAnsi="標楷體" w:cs="Arial"/>
          <w:color w:val="404040"/>
          <w:sz w:val="28"/>
          <w:szCs w:val="28"/>
        </w:rPr>
        <w:t>儘早申請調查或檢舉，以利</w:t>
      </w:r>
      <w:proofErr w:type="gramStart"/>
      <w:r w:rsidRPr="00B1184C">
        <w:rPr>
          <w:rFonts w:ascii="標楷體" w:eastAsia="標楷體" w:hAnsi="標楷體" w:cs="Arial"/>
          <w:color w:val="404040"/>
          <w:sz w:val="28"/>
          <w:szCs w:val="28"/>
        </w:rPr>
        <w:t>蒐</w:t>
      </w:r>
      <w:proofErr w:type="gramEnd"/>
      <w:r w:rsidRPr="00B1184C">
        <w:rPr>
          <w:rFonts w:ascii="標楷體" w:eastAsia="標楷體" w:hAnsi="標楷體" w:cs="Arial"/>
          <w:color w:val="404040"/>
          <w:sz w:val="28"/>
          <w:szCs w:val="28"/>
        </w:rPr>
        <w:t>證及調查處理。</w:t>
      </w:r>
    </w:p>
    <w:p w:rsidR="00B1184C" w:rsidRPr="00B1184C" w:rsidRDefault="00B1184C" w:rsidP="00B1184C">
      <w:pPr>
        <w:pStyle w:val="Web"/>
        <w:shd w:val="clear" w:color="auto" w:fill="FFFFFF"/>
        <w:spacing w:line="345" w:lineRule="atLeast"/>
        <w:ind w:left="1253"/>
        <w:rPr>
          <w:rFonts w:ascii="標楷體" w:eastAsia="標楷體" w:hAnsi="標楷體" w:cs="Arial"/>
          <w:color w:val="404040"/>
          <w:sz w:val="28"/>
          <w:szCs w:val="28"/>
        </w:rPr>
      </w:pPr>
      <w:r w:rsidRPr="00B1184C">
        <w:rPr>
          <w:rFonts w:ascii="標楷體" w:eastAsia="標楷體" w:hAnsi="標楷體" w:cs="Arial"/>
          <w:color w:val="404040"/>
          <w:sz w:val="28"/>
          <w:szCs w:val="28"/>
        </w:rPr>
        <w:t>學生家長得參與學校各種防制校園</w:t>
      </w:r>
      <w:proofErr w:type="gramStart"/>
      <w:r w:rsidRPr="00B1184C">
        <w:rPr>
          <w:rFonts w:ascii="標楷體" w:eastAsia="標楷體" w:hAnsi="標楷體" w:cs="Arial"/>
          <w:color w:val="404040"/>
          <w:sz w:val="28"/>
          <w:szCs w:val="28"/>
        </w:rPr>
        <w:t>霸凌之</w:t>
      </w:r>
      <w:proofErr w:type="gramEnd"/>
      <w:r w:rsidRPr="00B1184C">
        <w:rPr>
          <w:rFonts w:ascii="標楷體" w:eastAsia="標楷體" w:hAnsi="標楷體" w:cs="Arial"/>
          <w:color w:val="404040"/>
          <w:sz w:val="28"/>
          <w:szCs w:val="28"/>
        </w:rPr>
        <w:t>措施、機制、培訓及研習，並應配合學校對其子女之教育及輔導。</w:t>
      </w:r>
    </w:p>
    <w:p w:rsidR="00B1184C" w:rsidRPr="00B1184C" w:rsidRDefault="00B1184C" w:rsidP="00B1184C">
      <w:pPr>
        <w:pStyle w:val="Web"/>
        <w:shd w:val="clear" w:color="auto" w:fill="FFFFFF"/>
        <w:spacing w:line="345" w:lineRule="atLeast"/>
        <w:rPr>
          <w:rFonts w:ascii="標楷體" w:eastAsia="標楷體" w:hAnsi="標楷體" w:cs="Arial"/>
          <w:color w:val="404040"/>
          <w:sz w:val="28"/>
          <w:szCs w:val="28"/>
        </w:rPr>
      </w:pPr>
      <w:r w:rsidRPr="00B1184C">
        <w:rPr>
          <w:rFonts w:ascii="標楷體" w:eastAsia="標楷體" w:hAnsi="標楷體" w:cs="Arial"/>
          <w:color w:val="404040"/>
          <w:sz w:val="28"/>
          <w:szCs w:val="28"/>
        </w:rPr>
        <w:t>第二章    校園安全及防制機制</w:t>
      </w:r>
    </w:p>
    <w:p w:rsidR="00B1184C" w:rsidRPr="00B1184C" w:rsidRDefault="00B1184C" w:rsidP="00B1184C">
      <w:pPr>
        <w:pStyle w:val="Web"/>
        <w:shd w:val="clear" w:color="auto" w:fill="FFFFFF"/>
        <w:spacing w:line="345" w:lineRule="atLeast"/>
        <w:ind w:left="1118"/>
        <w:rPr>
          <w:rFonts w:ascii="標楷體" w:eastAsia="標楷體" w:hAnsi="標楷體" w:cs="Arial"/>
          <w:color w:val="404040"/>
          <w:sz w:val="28"/>
          <w:szCs w:val="28"/>
        </w:rPr>
      </w:pPr>
      <w:r w:rsidRPr="00B1184C">
        <w:rPr>
          <w:rFonts w:ascii="標楷體" w:eastAsia="標楷體" w:hAnsi="標楷體" w:cs="Arial"/>
          <w:color w:val="404040"/>
          <w:sz w:val="28"/>
          <w:szCs w:val="28"/>
        </w:rPr>
        <w:t>第五條    學校為防制校園霸凌，準用校園性侵害性騷擾或性霸凌防治準則第四條、第五條規定，將校園霸凌防制，納入校園安全規劃。</w:t>
      </w:r>
    </w:p>
    <w:p w:rsidR="00B1184C" w:rsidRPr="00B1184C" w:rsidRDefault="00B1184C" w:rsidP="00B1184C">
      <w:pPr>
        <w:pStyle w:val="Web"/>
        <w:shd w:val="clear" w:color="auto" w:fill="FFFFFF"/>
        <w:spacing w:line="345" w:lineRule="atLeast"/>
        <w:ind w:left="1118"/>
        <w:rPr>
          <w:rFonts w:ascii="標楷體" w:eastAsia="標楷體" w:hAnsi="標楷體" w:cs="Arial"/>
          <w:color w:val="404040"/>
          <w:sz w:val="28"/>
          <w:szCs w:val="28"/>
        </w:rPr>
      </w:pPr>
      <w:r w:rsidRPr="00B1184C">
        <w:rPr>
          <w:rFonts w:ascii="標楷體" w:eastAsia="標楷體" w:hAnsi="標楷體" w:cs="Arial"/>
          <w:color w:val="404040"/>
          <w:sz w:val="28"/>
          <w:szCs w:val="28"/>
        </w:rPr>
        <w:t>第六條    學校應加強教職員工生就校園霸凌防制權利、義務之認知；學校教職員工生於進行校內外教學活動、執行職務及人際互動時，應發揮樂於助人、相互尊重之品德。</w:t>
      </w:r>
    </w:p>
    <w:p w:rsidR="00B1184C" w:rsidRPr="00B1184C" w:rsidRDefault="00B1184C" w:rsidP="00B1184C">
      <w:pPr>
        <w:pStyle w:val="Web"/>
        <w:shd w:val="clear" w:color="auto" w:fill="FFFFFF"/>
        <w:spacing w:line="345" w:lineRule="atLeast"/>
        <w:ind w:left="1114"/>
        <w:rPr>
          <w:rFonts w:ascii="標楷體" w:eastAsia="標楷體" w:hAnsi="標楷體" w:cs="Arial"/>
          <w:color w:val="404040"/>
          <w:sz w:val="28"/>
          <w:szCs w:val="28"/>
        </w:rPr>
      </w:pPr>
      <w:r w:rsidRPr="00B1184C">
        <w:rPr>
          <w:rFonts w:ascii="標楷體" w:eastAsia="標楷體" w:hAnsi="標楷體" w:cs="Arial"/>
          <w:color w:val="404040"/>
          <w:sz w:val="28"/>
          <w:szCs w:val="28"/>
        </w:rPr>
        <w:t>校園</w:t>
      </w:r>
      <w:proofErr w:type="gramStart"/>
      <w:r w:rsidRPr="00B1184C">
        <w:rPr>
          <w:rFonts w:ascii="標楷體" w:eastAsia="標楷體" w:hAnsi="標楷體" w:cs="Arial"/>
          <w:color w:val="404040"/>
          <w:sz w:val="28"/>
          <w:szCs w:val="28"/>
        </w:rPr>
        <w:t>霸凌防</w:t>
      </w:r>
      <w:proofErr w:type="gramEnd"/>
      <w:r w:rsidRPr="00B1184C">
        <w:rPr>
          <w:rFonts w:ascii="標楷體" w:eastAsia="標楷體" w:hAnsi="標楷體" w:cs="Arial"/>
          <w:color w:val="404040"/>
          <w:sz w:val="28"/>
          <w:szCs w:val="28"/>
        </w:rPr>
        <w:t>制應由班級同儕間、師生間、親師間、班</w:t>
      </w:r>
      <w:proofErr w:type="gramStart"/>
      <w:r w:rsidRPr="00B1184C">
        <w:rPr>
          <w:rFonts w:ascii="標楷體" w:eastAsia="標楷體" w:hAnsi="標楷體" w:cs="Arial"/>
          <w:color w:val="404040"/>
          <w:sz w:val="28"/>
          <w:szCs w:val="28"/>
        </w:rPr>
        <w:t>際間及校際</w:t>
      </w:r>
      <w:proofErr w:type="gramEnd"/>
      <w:r w:rsidRPr="00B1184C">
        <w:rPr>
          <w:rFonts w:ascii="標楷體" w:eastAsia="標楷體" w:hAnsi="標楷體" w:cs="Arial"/>
          <w:color w:val="404040"/>
          <w:sz w:val="28"/>
          <w:szCs w:val="28"/>
        </w:rPr>
        <w:t>間共同合作處理。</w:t>
      </w:r>
    </w:p>
    <w:p w:rsidR="00B1184C" w:rsidRPr="00B1184C" w:rsidRDefault="00B1184C" w:rsidP="00B1184C">
      <w:pPr>
        <w:pStyle w:val="Web"/>
        <w:shd w:val="clear" w:color="auto" w:fill="FFFFFF"/>
        <w:spacing w:line="345" w:lineRule="atLeast"/>
        <w:ind w:left="1256"/>
        <w:rPr>
          <w:rFonts w:ascii="標楷體" w:eastAsia="標楷體" w:hAnsi="標楷體" w:cs="Arial"/>
          <w:color w:val="404040"/>
          <w:sz w:val="28"/>
          <w:szCs w:val="28"/>
        </w:rPr>
      </w:pPr>
      <w:r w:rsidRPr="00B1184C">
        <w:rPr>
          <w:rFonts w:ascii="標楷體" w:eastAsia="標楷體" w:hAnsi="標楷體" w:cs="Arial"/>
          <w:color w:val="404040"/>
          <w:sz w:val="28"/>
          <w:szCs w:val="28"/>
        </w:rPr>
        <w:lastRenderedPageBreak/>
        <w:t>第七條    學校應透過平日教學過程，鼓勵及教導學生如何理性溝通、積極助人及處理人際關係，以培養其責任感、道德心、樂於助人及自尊尊人之處事態度。</w:t>
      </w:r>
    </w:p>
    <w:p w:rsidR="00B1184C" w:rsidRPr="00B1184C" w:rsidRDefault="00B1184C" w:rsidP="00B1184C">
      <w:pPr>
        <w:pStyle w:val="Web"/>
        <w:shd w:val="clear" w:color="auto" w:fill="FFFFFF"/>
        <w:spacing w:line="345" w:lineRule="atLeast"/>
        <w:ind w:left="1253"/>
        <w:rPr>
          <w:rFonts w:ascii="標楷體" w:eastAsia="標楷體" w:hAnsi="標楷體" w:cs="Arial"/>
          <w:color w:val="404040"/>
          <w:sz w:val="28"/>
          <w:szCs w:val="28"/>
        </w:rPr>
      </w:pPr>
      <w:r w:rsidRPr="00B1184C">
        <w:rPr>
          <w:rFonts w:ascii="標楷體" w:eastAsia="標楷體" w:hAnsi="標楷體" w:cs="Arial"/>
          <w:color w:val="404040"/>
          <w:sz w:val="28"/>
          <w:szCs w:val="28"/>
        </w:rPr>
        <w:t>學校及家長應協助學生學習建立自我形象，真實面對自己，並積極正向思考。</w:t>
      </w:r>
    </w:p>
    <w:p w:rsidR="00B1184C" w:rsidRPr="00B1184C" w:rsidRDefault="00B1184C" w:rsidP="00B1184C">
      <w:pPr>
        <w:pStyle w:val="Web"/>
        <w:shd w:val="clear" w:color="auto" w:fill="FFFFFF"/>
        <w:spacing w:line="345" w:lineRule="atLeast"/>
        <w:ind w:left="1258"/>
        <w:rPr>
          <w:rFonts w:ascii="標楷體" w:eastAsia="標楷體" w:hAnsi="標楷體" w:cs="Arial"/>
          <w:color w:val="404040"/>
          <w:sz w:val="28"/>
          <w:szCs w:val="28"/>
        </w:rPr>
      </w:pPr>
      <w:r w:rsidRPr="00B1184C">
        <w:rPr>
          <w:rFonts w:ascii="標楷體" w:eastAsia="標楷體" w:hAnsi="標楷體" w:cs="Arial"/>
          <w:color w:val="404040"/>
          <w:sz w:val="28"/>
          <w:szCs w:val="28"/>
        </w:rPr>
        <w:t>第八條    學校對被霸凌人及曾有霸凌行為或有該傾向之學生，應積極提供協助、主動輔導，及就學生學習狀況、人際關係與家庭生活，進行深入了解及關懷。</w:t>
      </w:r>
    </w:p>
    <w:p w:rsidR="00B1184C" w:rsidRPr="00B1184C" w:rsidRDefault="00B1184C" w:rsidP="00B1184C">
      <w:pPr>
        <w:pStyle w:val="Web"/>
        <w:shd w:val="clear" w:color="auto" w:fill="FFFFFF"/>
        <w:spacing w:line="345" w:lineRule="atLeast"/>
        <w:ind w:left="1258"/>
        <w:rPr>
          <w:rFonts w:ascii="標楷體" w:eastAsia="標楷體" w:hAnsi="標楷體" w:cs="Arial"/>
          <w:color w:val="404040"/>
          <w:sz w:val="28"/>
          <w:szCs w:val="28"/>
        </w:rPr>
      </w:pPr>
      <w:r w:rsidRPr="00B1184C">
        <w:rPr>
          <w:rFonts w:ascii="標楷體" w:eastAsia="標楷體" w:hAnsi="標楷體" w:cs="Arial"/>
          <w:color w:val="404040"/>
          <w:sz w:val="28"/>
          <w:szCs w:val="28"/>
        </w:rPr>
        <w:t>第九條    教師應啟發學生同儕間正義感、榮譽心、相互幫助、關懷、照顧之品德及同理心，以消弭校園霸凌行為之產生。</w:t>
      </w:r>
    </w:p>
    <w:p w:rsidR="00B1184C" w:rsidRPr="00B1184C" w:rsidRDefault="00B1184C" w:rsidP="00B1184C">
      <w:pPr>
        <w:pStyle w:val="Web"/>
        <w:shd w:val="clear" w:color="auto" w:fill="FFFFFF"/>
        <w:spacing w:line="345" w:lineRule="atLeast"/>
        <w:ind w:left="1253"/>
        <w:rPr>
          <w:rFonts w:ascii="標楷體" w:eastAsia="標楷體" w:hAnsi="標楷體" w:cs="Arial"/>
          <w:color w:val="404040"/>
          <w:sz w:val="28"/>
          <w:szCs w:val="28"/>
        </w:rPr>
      </w:pPr>
      <w:r w:rsidRPr="00B1184C">
        <w:rPr>
          <w:rFonts w:ascii="標楷體" w:eastAsia="標楷體" w:hAnsi="標楷體" w:cs="Arial"/>
          <w:color w:val="404040"/>
          <w:sz w:val="28"/>
          <w:szCs w:val="28"/>
        </w:rPr>
        <w:t>教師應主動關懷及調查學生</w:t>
      </w:r>
      <w:proofErr w:type="gramStart"/>
      <w:r w:rsidRPr="00B1184C">
        <w:rPr>
          <w:rFonts w:ascii="標楷體" w:eastAsia="標楷體" w:hAnsi="標楷體" w:cs="Arial"/>
          <w:color w:val="404040"/>
          <w:sz w:val="28"/>
          <w:szCs w:val="28"/>
        </w:rPr>
        <w:t>被霸凌情形</w:t>
      </w:r>
      <w:proofErr w:type="gramEnd"/>
      <w:r w:rsidRPr="00B1184C">
        <w:rPr>
          <w:rFonts w:ascii="標楷體" w:eastAsia="標楷體" w:hAnsi="標楷體" w:cs="Arial"/>
          <w:color w:val="404040"/>
          <w:sz w:val="28"/>
          <w:szCs w:val="28"/>
        </w:rPr>
        <w:t>，評估行為類別、屬性及嚴重程度，依權責進行輔導，必要時送學校防制</w:t>
      </w:r>
      <w:proofErr w:type="gramStart"/>
      <w:r w:rsidRPr="00B1184C">
        <w:rPr>
          <w:rFonts w:ascii="標楷體" w:eastAsia="標楷體" w:hAnsi="標楷體" w:cs="Arial"/>
          <w:color w:val="404040"/>
          <w:sz w:val="28"/>
          <w:szCs w:val="28"/>
        </w:rPr>
        <w:t>校園霸凌因應</w:t>
      </w:r>
      <w:proofErr w:type="gramEnd"/>
      <w:r w:rsidRPr="00B1184C">
        <w:rPr>
          <w:rFonts w:ascii="標楷體" w:eastAsia="標楷體" w:hAnsi="標楷體" w:cs="Arial"/>
          <w:color w:val="404040"/>
          <w:sz w:val="28"/>
          <w:szCs w:val="28"/>
        </w:rPr>
        <w:t>小組確認。</w:t>
      </w:r>
    </w:p>
    <w:p w:rsidR="00B1184C" w:rsidRPr="00B1184C" w:rsidRDefault="00B1184C" w:rsidP="00B1184C">
      <w:pPr>
        <w:pStyle w:val="Web"/>
        <w:shd w:val="clear" w:color="auto" w:fill="FFFFFF"/>
        <w:spacing w:line="345" w:lineRule="atLeast"/>
        <w:rPr>
          <w:rFonts w:ascii="標楷體" w:eastAsia="標楷體" w:hAnsi="標楷體" w:cs="Arial"/>
          <w:color w:val="404040"/>
          <w:sz w:val="28"/>
          <w:szCs w:val="28"/>
        </w:rPr>
      </w:pPr>
      <w:r w:rsidRPr="00B1184C">
        <w:rPr>
          <w:rFonts w:ascii="標楷體" w:eastAsia="標楷體" w:hAnsi="標楷體" w:cs="Arial"/>
          <w:color w:val="404040"/>
          <w:sz w:val="28"/>
          <w:szCs w:val="28"/>
        </w:rPr>
        <w:t>第三章    校園霸凌之處理程序及救濟方式</w:t>
      </w:r>
    </w:p>
    <w:p w:rsidR="00B1184C" w:rsidRPr="00B1184C" w:rsidRDefault="00B1184C" w:rsidP="00B1184C">
      <w:pPr>
        <w:pStyle w:val="Web"/>
        <w:shd w:val="clear" w:color="auto" w:fill="FFFFFF"/>
        <w:spacing w:line="345" w:lineRule="atLeast"/>
        <w:ind w:left="1118"/>
        <w:rPr>
          <w:rFonts w:ascii="標楷體" w:eastAsia="標楷體" w:hAnsi="標楷體" w:cs="Arial"/>
          <w:color w:val="404040"/>
          <w:sz w:val="28"/>
          <w:szCs w:val="28"/>
        </w:rPr>
      </w:pPr>
      <w:r w:rsidRPr="00B1184C">
        <w:rPr>
          <w:rFonts w:ascii="標楷體" w:eastAsia="標楷體" w:hAnsi="標楷體" w:cs="Arial"/>
          <w:color w:val="404040"/>
          <w:sz w:val="28"/>
          <w:szCs w:val="28"/>
        </w:rPr>
        <w:t>第十條    學校應組成防制校園霸凌因應小組，以校長為召集人，其成員應包括導師代表、學務人員、輔導人員、家長</w:t>
      </w:r>
      <w:r w:rsidRPr="00B1184C">
        <w:rPr>
          <w:rFonts w:ascii="標楷體" w:eastAsia="標楷體" w:hAnsi="標楷體" w:cs="Arial"/>
          <w:color w:val="404040"/>
          <w:sz w:val="28"/>
          <w:szCs w:val="28"/>
        </w:rPr>
        <w:lastRenderedPageBreak/>
        <w:t>代表、學者專家，負責處理校園霸凌事件之防制、調查、確認、輔導及其他相關事項；高級中等以上學校之小組成員，並應有學生代表。</w:t>
      </w:r>
    </w:p>
    <w:p w:rsidR="00B1184C" w:rsidRPr="00B1184C" w:rsidRDefault="00B1184C" w:rsidP="00B1184C">
      <w:pPr>
        <w:pStyle w:val="Web"/>
        <w:shd w:val="clear" w:color="auto" w:fill="FFFFFF"/>
        <w:spacing w:line="345" w:lineRule="atLeast"/>
        <w:ind w:left="1080"/>
        <w:rPr>
          <w:rFonts w:ascii="標楷體" w:eastAsia="標楷體" w:hAnsi="標楷體" w:cs="Arial"/>
          <w:color w:val="404040"/>
          <w:sz w:val="28"/>
          <w:szCs w:val="28"/>
        </w:rPr>
      </w:pPr>
      <w:r w:rsidRPr="00B1184C">
        <w:rPr>
          <w:rFonts w:ascii="標楷體" w:eastAsia="標楷體" w:hAnsi="標楷體" w:cs="Arial"/>
          <w:color w:val="404040"/>
          <w:sz w:val="28"/>
          <w:szCs w:val="28"/>
        </w:rPr>
        <w:t>學校召開防制</w:t>
      </w:r>
      <w:proofErr w:type="gramStart"/>
      <w:r w:rsidRPr="00B1184C">
        <w:rPr>
          <w:rFonts w:ascii="標楷體" w:eastAsia="標楷體" w:hAnsi="標楷體" w:cs="Arial"/>
          <w:color w:val="404040"/>
          <w:sz w:val="28"/>
          <w:szCs w:val="28"/>
        </w:rPr>
        <w:t>校園霸凌因應</w:t>
      </w:r>
      <w:proofErr w:type="gramEnd"/>
      <w:r w:rsidRPr="00B1184C">
        <w:rPr>
          <w:rFonts w:ascii="標楷體" w:eastAsia="標楷體" w:hAnsi="標楷體" w:cs="Arial"/>
          <w:color w:val="404040"/>
          <w:sz w:val="28"/>
          <w:szCs w:val="28"/>
        </w:rPr>
        <w:t>小組會議時，得視需要邀請</w:t>
      </w:r>
      <w:proofErr w:type="gramStart"/>
      <w:r w:rsidRPr="00B1184C">
        <w:rPr>
          <w:rFonts w:ascii="標楷體" w:eastAsia="標楷體" w:hAnsi="標楷體" w:cs="Arial"/>
          <w:color w:val="404040"/>
          <w:sz w:val="28"/>
          <w:szCs w:val="28"/>
        </w:rPr>
        <w:t>具霸凌防</w:t>
      </w:r>
      <w:proofErr w:type="gramEnd"/>
      <w:r w:rsidRPr="00B1184C">
        <w:rPr>
          <w:rFonts w:ascii="標楷體" w:eastAsia="標楷體" w:hAnsi="標楷體" w:cs="Arial"/>
          <w:color w:val="404040"/>
          <w:sz w:val="28"/>
          <w:szCs w:val="28"/>
        </w:rPr>
        <w:t>制意識之專業輔導人員、性別平等教育委員會委員、法律專業人員、警政、衛生福利、法務等機關代表及學生代表參加。</w:t>
      </w:r>
    </w:p>
    <w:p w:rsidR="00B1184C" w:rsidRPr="00B1184C" w:rsidRDefault="00B1184C" w:rsidP="00B1184C">
      <w:pPr>
        <w:pStyle w:val="Web"/>
        <w:shd w:val="clear" w:color="auto" w:fill="FFFFFF"/>
        <w:spacing w:line="345" w:lineRule="atLeast"/>
        <w:ind w:left="1114"/>
        <w:rPr>
          <w:rFonts w:ascii="標楷體" w:eastAsia="標楷體" w:hAnsi="標楷體" w:cs="Arial"/>
          <w:color w:val="404040"/>
          <w:sz w:val="28"/>
          <w:szCs w:val="28"/>
        </w:rPr>
      </w:pPr>
      <w:r w:rsidRPr="00B1184C">
        <w:rPr>
          <w:rFonts w:ascii="標楷體" w:eastAsia="標楷體" w:hAnsi="標楷體" w:cs="Arial"/>
          <w:color w:val="404040"/>
          <w:sz w:val="28"/>
          <w:szCs w:val="28"/>
        </w:rPr>
        <w:t>第一項小組成員，應參加由各級主管機關自行或委由師資培育之大學、設有社會工作或輔導系、所之大學或其他專業團體或機構辦理之培訓。</w:t>
      </w:r>
    </w:p>
    <w:p w:rsidR="00B1184C" w:rsidRPr="00B1184C" w:rsidRDefault="00B1184C" w:rsidP="00B1184C">
      <w:pPr>
        <w:pStyle w:val="Web"/>
        <w:shd w:val="clear" w:color="auto" w:fill="FFFFFF"/>
        <w:spacing w:line="345" w:lineRule="atLeast"/>
        <w:ind w:left="1114"/>
        <w:rPr>
          <w:rFonts w:ascii="標楷體" w:eastAsia="標楷體" w:hAnsi="標楷體" w:cs="Arial"/>
          <w:color w:val="404040"/>
          <w:sz w:val="28"/>
          <w:szCs w:val="28"/>
        </w:rPr>
      </w:pPr>
      <w:r w:rsidRPr="00B1184C">
        <w:rPr>
          <w:rFonts w:ascii="標楷體" w:eastAsia="標楷體" w:hAnsi="標楷體" w:cs="Arial"/>
          <w:color w:val="404040"/>
          <w:sz w:val="28"/>
          <w:szCs w:val="28"/>
        </w:rPr>
        <w:t>各級主管機關應辦理或協調師資培育之大學、設有社會工作或輔導系、所之大學或其他專業團體或機構應提供適當之培訓機會，以充實小組成員之培訓管道。</w:t>
      </w:r>
    </w:p>
    <w:p w:rsidR="00B1184C" w:rsidRPr="00B1184C" w:rsidRDefault="00B1184C" w:rsidP="00B1184C">
      <w:pPr>
        <w:pStyle w:val="Web"/>
        <w:shd w:val="clear" w:color="auto" w:fill="FFFFFF"/>
        <w:spacing w:line="345" w:lineRule="atLeast"/>
        <w:ind w:left="1398"/>
        <w:rPr>
          <w:rFonts w:ascii="標楷體" w:eastAsia="標楷體" w:hAnsi="標楷體" w:cs="Arial"/>
          <w:color w:val="404040"/>
          <w:sz w:val="28"/>
          <w:szCs w:val="28"/>
        </w:rPr>
      </w:pPr>
      <w:r w:rsidRPr="00B1184C">
        <w:rPr>
          <w:rFonts w:ascii="標楷體" w:eastAsia="標楷體" w:hAnsi="標楷體" w:cs="Arial"/>
          <w:color w:val="404040"/>
          <w:sz w:val="28"/>
          <w:szCs w:val="28"/>
        </w:rPr>
        <w:t>第十一條    疑似校園霸凌事件之被霸凌人或其法定代理人（以下簡稱申請人），得向行為人於行為發生時所屬之學校（以下簡稱調查學校）申請調查；學校於受理申請後，應於三日內召開防制</w:t>
      </w:r>
      <w:proofErr w:type="gramStart"/>
      <w:r w:rsidRPr="00B1184C">
        <w:rPr>
          <w:rFonts w:ascii="標楷體" w:eastAsia="標楷體" w:hAnsi="標楷體" w:cs="Arial"/>
          <w:color w:val="404040"/>
          <w:sz w:val="28"/>
          <w:szCs w:val="28"/>
        </w:rPr>
        <w:t>校園霸凌因應</w:t>
      </w:r>
      <w:proofErr w:type="gramEnd"/>
      <w:r w:rsidRPr="00B1184C">
        <w:rPr>
          <w:rFonts w:ascii="標楷體" w:eastAsia="標楷體" w:hAnsi="標楷體" w:cs="Arial"/>
          <w:color w:val="404040"/>
          <w:sz w:val="28"/>
          <w:szCs w:val="28"/>
        </w:rPr>
        <w:t>小組會議，開始處</w:t>
      </w:r>
      <w:r w:rsidRPr="00B1184C">
        <w:rPr>
          <w:rFonts w:ascii="標楷體" w:eastAsia="標楷體" w:hAnsi="標楷體" w:cs="Arial"/>
          <w:color w:val="404040"/>
          <w:sz w:val="28"/>
          <w:szCs w:val="28"/>
        </w:rPr>
        <w:lastRenderedPageBreak/>
        <w:t>理程序，並於受理申請之次日起二個月內處理完畢，以書面通知申請人調查及處理結果，並告知不服之救濟程序。</w:t>
      </w:r>
    </w:p>
    <w:p w:rsidR="00B1184C" w:rsidRPr="00B1184C" w:rsidRDefault="00B1184C" w:rsidP="00B1184C">
      <w:pPr>
        <w:pStyle w:val="Web"/>
        <w:shd w:val="clear" w:color="auto" w:fill="FFFFFF"/>
        <w:spacing w:line="345" w:lineRule="atLeast"/>
        <w:ind w:left="1392"/>
        <w:rPr>
          <w:rFonts w:ascii="標楷體" w:eastAsia="標楷體" w:hAnsi="標楷體" w:cs="Arial"/>
          <w:color w:val="404040"/>
          <w:sz w:val="28"/>
          <w:szCs w:val="28"/>
        </w:rPr>
      </w:pPr>
      <w:r w:rsidRPr="00B1184C">
        <w:rPr>
          <w:rFonts w:ascii="標楷體" w:eastAsia="標楷體" w:hAnsi="標楷體" w:cs="Arial"/>
          <w:color w:val="404040"/>
          <w:sz w:val="28"/>
          <w:szCs w:val="28"/>
        </w:rPr>
        <w:t>導師、任課教師或學校其他人員知有疑似</w:t>
      </w:r>
      <w:proofErr w:type="gramStart"/>
      <w:r w:rsidRPr="00B1184C">
        <w:rPr>
          <w:rFonts w:ascii="標楷體" w:eastAsia="標楷體" w:hAnsi="標楷體" w:cs="Arial"/>
          <w:color w:val="404040"/>
          <w:sz w:val="28"/>
          <w:szCs w:val="28"/>
        </w:rPr>
        <w:t>校園霸凌事件</w:t>
      </w:r>
      <w:proofErr w:type="gramEnd"/>
      <w:r w:rsidRPr="00B1184C">
        <w:rPr>
          <w:rFonts w:ascii="標楷體" w:eastAsia="標楷體" w:hAnsi="標楷體" w:cs="Arial"/>
          <w:color w:val="404040"/>
          <w:sz w:val="28"/>
          <w:szCs w:val="28"/>
        </w:rPr>
        <w:t>時，應即通報校長或學</w:t>
      </w:r>
      <w:proofErr w:type="gramStart"/>
      <w:r w:rsidRPr="00B1184C">
        <w:rPr>
          <w:rFonts w:ascii="標楷體" w:eastAsia="標楷體" w:hAnsi="標楷體" w:cs="Arial"/>
          <w:color w:val="404040"/>
          <w:sz w:val="28"/>
          <w:szCs w:val="28"/>
        </w:rPr>
        <w:t>務</w:t>
      </w:r>
      <w:proofErr w:type="gramEnd"/>
      <w:r w:rsidRPr="00B1184C">
        <w:rPr>
          <w:rFonts w:ascii="標楷體" w:eastAsia="標楷體" w:hAnsi="標楷體" w:cs="Arial"/>
          <w:color w:val="404040"/>
          <w:sz w:val="28"/>
          <w:szCs w:val="28"/>
        </w:rPr>
        <w:t>單位，學校應就事件進行初步調查，並於三日內召開防制</w:t>
      </w:r>
      <w:proofErr w:type="gramStart"/>
      <w:r w:rsidRPr="00B1184C">
        <w:rPr>
          <w:rFonts w:ascii="標楷體" w:eastAsia="標楷體" w:hAnsi="標楷體" w:cs="Arial"/>
          <w:color w:val="404040"/>
          <w:sz w:val="28"/>
          <w:szCs w:val="28"/>
        </w:rPr>
        <w:t>校園霸凌因應</w:t>
      </w:r>
      <w:proofErr w:type="gramEnd"/>
      <w:r w:rsidRPr="00B1184C">
        <w:rPr>
          <w:rFonts w:ascii="標楷體" w:eastAsia="標楷體" w:hAnsi="標楷體" w:cs="Arial"/>
          <w:color w:val="404040"/>
          <w:sz w:val="28"/>
          <w:szCs w:val="28"/>
        </w:rPr>
        <w:t>小組會議，開始處理程序。</w:t>
      </w:r>
    </w:p>
    <w:p w:rsidR="00B1184C" w:rsidRPr="00B1184C" w:rsidRDefault="00B1184C" w:rsidP="00B1184C">
      <w:pPr>
        <w:pStyle w:val="Web"/>
        <w:shd w:val="clear" w:color="auto" w:fill="FFFFFF"/>
        <w:spacing w:line="345" w:lineRule="atLeast"/>
        <w:ind w:left="1392"/>
        <w:rPr>
          <w:rFonts w:ascii="標楷體" w:eastAsia="標楷體" w:hAnsi="標楷體" w:cs="Arial"/>
          <w:color w:val="404040"/>
          <w:sz w:val="28"/>
          <w:szCs w:val="28"/>
        </w:rPr>
      </w:pPr>
      <w:r w:rsidRPr="00B1184C">
        <w:rPr>
          <w:rFonts w:ascii="標楷體" w:eastAsia="標楷體" w:hAnsi="標楷體" w:cs="Arial"/>
          <w:color w:val="404040"/>
          <w:sz w:val="28"/>
          <w:szCs w:val="28"/>
        </w:rPr>
        <w:t>學校經學生、民眾之檢舉（以下簡稱檢舉人）或大眾傳播媒體、警政機關、醫療或衛生福利機關（構）等之報導或通知，知有疑似</w:t>
      </w:r>
      <w:proofErr w:type="gramStart"/>
      <w:r w:rsidRPr="00B1184C">
        <w:rPr>
          <w:rFonts w:ascii="標楷體" w:eastAsia="標楷體" w:hAnsi="標楷體" w:cs="Arial"/>
          <w:color w:val="404040"/>
          <w:sz w:val="28"/>
          <w:szCs w:val="28"/>
        </w:rPr>
        <w:t>校園霸凌事件</w:t>
      </w:r>
      <w:proofErr w:type="gramEnd"/>
      <w:r w:rsidRPr="00B1184C">
        <w:rPr>
          <w:rFonts w:ascii="標楷體" w:eastAsia="標楷體" w:hAnsi="標楷體" w:cs="Arial"/>
          <w:color w:val="404040"/>
          <w:sz w:val="28"/>
          <w:szCs w:val="28"/>
        </w:rPr>
        <w:t>時，應就事件進行初步調查，並於三日內召開防制</w:t>
      </w:r>
      <w:proofErr w:type="gramStart"/>
      <w:r w:rsidRPr="00B1184C">
        <w:rPr>
          <w:rFonts w:ascii="標楷體" w:eastAsia="標楷體" w:hAnsi="標楷體" w:cs="Arial"/>
          <w:color w:val="404040"/>
          <w:sz w:val="28"/>
          <w:szCs w:val="28"/>
        </w:rPr>
        <w:t>校園霸凌因應</w:t>
      </w:r>
      <w:proofErr w:type="gramEnd"/>
      <w:r w:rsidRPr="00B1184C">
        <w:rPr>
          <w:rFonts w:ascii="標楷體" w:eastAsia="標楷體" w:hAnsi="標楷體" w:cs="Arial"/>
          <w:color w:val="404040"/>
          <w:sz w:val="28"/>
          <w:szCs w:val="28"/>
        </w:rPr>
        <w:t>小組會議，開始處理程序。</w:t>
      </w:r>
    </w:p>
    <w:p w:rsidR="00B1184C" w:rsidRPr="00B1184C" w:rsidRDefault="00B1184C" w:rsidP="00B1184C">
      <w:pPr>
        <w:pStyle w:val="Web"/>
        <w:shd w:val="clear" w:color="auto" w:fill="FFFFFF"/>
        <w:spacing w:line="345" w:lineRule="atLeast"/>
        <w:ind w:left="1392"/>
        <w:rPr>
          <w:rFonts w:ascii="標楷體" w:eastAsia="標楷體" w:hAnsi="標楷體" w:cs="Arial"/>
          <w:color w:val="404040"/>
          <w:sz w:val="28"/>
          <w:szCs w:val="28"/>
        </w:rPr>
      </w:pPr>
      <w:r w:rsidRPr="00B1184C">
        <w:rPr>
          <w:rFonts w:ascii="標楷體" w:eastAsia="標楷體" w:hAnsi="標楷體" w:cs="Arial"/>
          <w:color w:val="404040"/>
          <w:sz w:val="28"/>
          <w:szCs w:val="28"/>
        </w:rPr>
        <w:t>非調查學校接獲申請、通報、檢舉或通知，知有疑似</w:t>
      </w:r>
      <w:proofErr w:type="gramStart"/>
      <w:r w:rsidRPr="00B1184C">
        <w:rPr>
          <w:rFonts w:ascii="標楷體" w:eastAsia="標楷體" w:hAnsi="標楷體" w:cs="Arial"/>
          <w:color w:val="404040"/>
          <w:sz w:val="28"/>
          <w:szCs w:val="28"/>
        </w:rPr>
        <w:t>校園霸凌事件</w:t>
      </w:r>
      <w:proofErr w:type="gramEnd"/>
      <w:r w:rsidRPr="00B1184C">
        <w:rPr>
          <w:rFonts w:ascii="標楷體" w:eastAsia="標楷體" w:hAnsi="標楷體" w:cs="Arial"/>
          <w:color w:val="404040"/>
          <w:sz w:val="28"/>
          <w:szCs w:val="28"/>
        </w:rPr>
        <w:t>時，除依第二十一條規定通報外，應於三日內將事件移送調查學校處理，並通知當事人。</w:t>
      </w:r>
    </w:p>
    <w:p w:rsidR="00B1184C" w:rsidRPr="00B1184C" w:rsidRDefault="00B1184C" w:rsidP="00B1184C">
      <w:pPr>
        <w:pStyle w:val="Web"/>
        <w:shd w:val="clear" w:color="auto" w:fill="FFFFFF"/>
        <w:spacing w:line="345" w:lineRule="atLeast"/>
        <w:ind w:left="1398"/>
        <w:rPr>
          <w:rFonts w:ascii="標楷體" w:eastAsia="標楷體" w:hAnsi="標楷體" w:cs="Arial"/>
          <w:color w:val="404040"/>
          <w:sz w:val="28"/>
          <w:szCs w:val="28"/>
        </w:rPr>
      </w:pPr>
      <w:r w:rsidRPr="00B1184C">
        <w:rPr>
          <w:rFonts w:ascii="標楷體" w:eastAsia="標楷體" w:hAnsi="標楷體" w:cs="Arial"/>
          <w:color w:val="404040"/>
          <w:sz w:val="28"/>
          <w:szCs w:val="28"/>
        </w:rPr>
        <w:t>第十二條    校園霸凌事件之申請人或檢舉人得以言詞、書面或電子郵件申請調查或檢舉；其以言詞或電子郵件為之者，學校應作成紀錄，經向申請人或檢舉人朗讀或使其</w:t>
      </w:r>
      <w:r w:rsidRPr="00B1184C">
        <w:rPr>
          <w:rFonts w:ascii="標楷體" w:eastAsia="標楷體" w:hAnsi="標楷體" w:cs="Arial"/>
          <w:color w:val="404040"/>
          <w:sz w:val="28"/>
          <w:szCs w:val="28"/>
        </w:rPr>
        <w:lastRenderedPageBreak/>
        <w:t>閱覽，確認其內容無誤後，由其簽名或蓋章；申請人或檢舉人拒絕簽名、蓋章或未具真實姓名者，除學校已知悉</w:t>
      </w:r>
      <w:proofErr w:type="gramStart"/>
      <w:r w:rsidRPr="00B1184C">
        <w:rPr>
          <w:rFonts w:ascii="標楷體" w:eastAsia="標楷體" w:hAnsi="標楷體" w:cs="Arial"/>
          <w:color w:val="404040"/>
          <w:sz w:val="28"/>
          <w:szCs w:val="28"/>
        </w:rPr>
        <w:t>有霸凌情事</w:t>
      </w:r>
      <w:proofErr w:type="gramEnd"/>
      <w:r w:rsidRPr="00B1184C">
        <w:rPr>
          <w:rFonts w:ascii="標楷體" w:eastAsia="標楷體" w:hAnsi="標楷體" w:cs="Arial"/>
          <w:color w:val="404040"/>
          <w:sz w:val="28"/>
          <w:szCs w:val="28"/>
        </w:rPr>
        <w:t>者外，得不予受理。</w:t>
      </w:r>
    </w:p>
    <w:p w:rsidR="00B1184C" w:rsidRPr="00B1184C" w:rsidRDefault="00B1184C" w:rsidP="00B1184C">
      <w:pPr>
        <w:pStyle w:val="Web"/>
        <w:shd w:val="clear" w:color="auto" w:fill="FFFFFF"/>
        <w:spacing w:line="345" w:lineRule="atLeast"/>
        <w:ind w:left="1392"/>
        <w:rPr>
          <w:rFonts w:ascii="標楷體" w:eastAsia="標楷體" w:hAnsi="標楷體" w:cs="Arial"/>
          <w:color w:val="404040"/>
          <w:sz w:val="28"/>
          <w:szCs w:val="28"/>
        </w:rPr>
      </w:pPr>
      <w:r w:rsidRPr="00B1184C">
        <w:rPr>
          <w:rFonts w:ascii="標楷體" w:eastAsia="標楷體" w:hAnsi="標楷體" w:cs="Arial"/>
          <w:color w:val="404040"/>
          <w:sz w:val="28"/>
          <w:szCs w:val="28"/>
        </w:rPr>
        <w:t>前項書面或依言詞、電子郵件作成之紀錄，應載明下列事項：</w:t>
      </w:r>
    </w:p>
    <w:p w:rsidR="00B1184C" w:rsidRPr="00B1184C" w:rsidRDefault="00B1184C" w:rsidP="00B1184C">
      <w:pPr>
        <w:pStyle w:val="Web"/>
        <w:shd w:val="clear" w:color="auto" w:fill="FFFFFF"/>
        <w:spacing w:line="345" w:lineRule="atLeast"/>
        <w:ind w:left="2511"/>
        <w:rPr>
          <w:rFonts w:ascii="標楷體" w:eastAsia="標楷體" w:hAnsi="標楷體" w:cs="Arial"/>
          <w:color w:val="404040"/>
          <w:sz w:val="28"/>
          <w:szCs w:val="28"/>
        </w:rPr>
      </w:pPr>
      <w:r w:rsidRPr="00B1184C">
        <w:rPr>
          <w:rFonts w:ascii="標楷體" w:eastAsia="標楷體" w:hAnsi="標楷體" w:cs="Arial"/>
          <w:color w:val="404040"/>
          <w:sz w:val="28"/>
          <w:szCs w:val="28"/>
        </w:rPr>
        <w:t>一、申請人或檢舉人姓名、身分證明文件字號、服務或就學之單位與職稱、住居所、聯絡電話及申請調查日期。</w:t>
      </w:r>
    </w:p>
    <w:p w:rsidR="00B1184C" w:rsidRPr="00B1184C" w:rsidRDefault="00B1184C" w:rsidP="00B1184C">
      <w:pPr>
        <w:pStyle w:val="Web"/>
        <w:shd w:val="clear" w:color="auto" w:fill="FFFFFF"/>
        <w:spacing w:line="345" w:lineRule="atLeast"/>
        <w:ind w:left="2511"/>
        <w:rPr>
          <w:rFonts w:ascii="標楷體" w:eastAsia="標楷體" w:hAnsi="標楷體" w:cs="Arial"/>
          <w:color w:val="404040"/>
          <w:sz w:val="28"/>
          <w:szCs w:val="28"/>
        </w:rPr>
      </w:pPr>
      <w:r w:rsidRPr="00B1184C">
        <w:rPr>
          <w:rFonts w:ascii="標楷體" w:eastAsia="標楷體" w:hAnsi="標楷體" w:cs="Arial"/>
          <w:color w:val="404040"/>
          <w:sz w:val="28"/>
          <w:szCs w:val="28"/>
        </w:rPr>
        <w:t>二、申請人申請調查者，應載明</w:t>
      </w:r>
      <w:proofErr w:type="gramStart"/>
      <w:r w:rsidRPr="00B1184C">
        <w:rPr>
          <w:rFonts w:ascii="標楷體" w:eastAsia="標楷體" w:hAnsi="標楷體" w:cs="Arial"/>
          <w:color w:val="404040"/>
          <w:sz w:val="28"/>
          <w:szCs w:val="28"/>
        </w:rPr>
        <w:t>被霸凌人</w:t>
      </w:r>
      <w:proofErr w:type="gramEnd"/>
      <w:r w:rsidRPr="00B1184C">
        <w:rPr>
          <w:rFonts w:ascii="標楷體" w:eastAsia="標楷體" w:hAnsi="標楷體" w:cs="Arial"/>
          <w:color w:val="404040"/>
          <w:sz w:val="28"/>
          <w:szCs w:val="28"/>
        </w:rPr>
        <w:t>之就讀學校、班級。</w:t>
      </w:r>
    </w:p>
    <w:p w:rsidR="00B1184C" w:rsidRPr="00B1184C" w:rsidRDefault="00B1184C" w:rsidP="00B1184C">
      <w:pPr>
        <w:pStyle w:val="Web"/>
        <w:shd w:val="clear" w:color="auto" w:fill="FFFFFF"/>
        <w:spacing w:line="345" w:lineRule="atLeast"/>
        <w:ind w:left="2511"/>
        <w:rPr>
          <w:rFonts w:ascii="標楷體" w:eastAsia="標楷體" w:hAnsi="標楷體" w:cs="Arial"/>
          <w:color w:val="404040"/>
          <w:sz w:val="28"/>
          <w:szCs w:val="28"/>
        </w:rPr>
      </w:pPr>
      <w:r w:rsidRPr="00B1184C">
        <w:rPr>
          <w:rFonts w:ascii="標楷體" w:eastAsia="標楷體" w:hAnsi="標楷體" w:cs="Arial"/>
          <w:color w:val="404040"/>
          <w:sz w:val="28"/>
          <w:szCs w:val="28"/>
        </w:rPr>
        <w:t>三、申請人委任代理人代為申請調查者，應檢附委任書，並載明申請人及受委任人姓名、身分證明文件字號、住居所、聯絡電話。</w:t>
      </w:r>
    </w:p>
    <w:p w:rsidR="00B1184C" w:rsidRPr="00B1184C" w:rsidRDefault="00B1184C" w:rsidP="00B1184C">
      <w:pPr>
        <w:pStyle w:val="Web"/>
        <w:shd w:val="clear" w:color="auto" w:fill="FFFFFF"/>
        <w:spacing w:line="345" w:lineRule="atLeast"/>
        <w:ind w:left="2511"/>
        <w:rPr>
          <w:rFonts w:ascii="標楷體" w:eastAsia="標楷體" w:hAnsi="標楷體" w:cs="Arial"/>
          <w:color w:val="404040"/>
          <w:sz w:val="28"/>
          <w:szCs w:val="28"/>
        </w:rPr>
      </w:pPr>
      <w:r w:rsidRPr="00B1184C">
        <w:rPr>
          <w:rFonts w:ascii="標楷體" w:eastAsia="標楷體" w:hAnsi="標楷體" w:cs="Arial"/>
          <w:color w:val="404040"/>
          <w:sz w:val="28"/>
          <w:szCs w:val="28"/>
        </w:rPr>
        <w:t>四、申請調查或檢舉之事實內容，如有相關證據，亦應記載或附卷。</w:t>
      </w:r>
    </w:p>
    <w:p w:rsidR="00B1184C" w:rsidRPr="00B1184C" w:rsidRDefault="00B1184C" w:rsidP="00B1184C">
      <w:pPr>
        <w:pStyle w:val="Web"/>
        <w:shd w:val="clear" w:color="auto" w:fill="FFFFFF"/>
        <w:spacing w:line="345" w:lineRule="atLeast"/>
        <w:ind w:left="1398"/>
        <w:rPr>
          <w:rFonts w:ascii="標楷體" w:eastAsia="標楷體" w:hAnsi="標楷體" w:cs="Arial"/>
          <w:color w:val="404040"/>
          <w:sz w:val="28"/>
          <w:szCs w:val="28"/>
        </w:rPr>
      </w:pPr>
      <w:r w:rsidRPr="00B1184C">
        <w:rPr>
          <w:rFonts w:ascii="標楷體" w:eastAsia="標楷體" w:hAnsi="標楷體" w:cs="Arial"/>
          <w:color w:val="404040"/>
          <w:sz w:val="28"/>
          <w:szCs w:val="28"/>
        </w:rPr>
        <w:lastRenderedPageBreak/>
        <w:t>第十三條    二人以上行為人分屬不同學校者，以先受理申請調查或檢舉之學校負責調查，相關學校應派代表參與調查。</w:t>
      </w:r>
    </w:p>
    <w:p w:rsidR="00B1184C" w:rsidRPr="00B1184C" w:rsidRDefault="00B1184C" w:rsidP="00B1184C">
      <w:pPr>
        <w:pStyle w:val="Web"/>
        <w:shd w:val="clear" w:color="auto" w:fill="FFFFFF"/>
        <w:spacing w:line="345" w:lineRule="atLeast"/>
        <w:ind w:left="1392"/>
        <w:rPr>
          <w:rFonts w:ascii="標楷體" w:eastAsia="標楷體" w:hAnsi="標楷體" w:cs="Arial"/>
          <w:color w:val="404040"/>
          <w:sz w:val="28"/>
          <w:szCs w:val="28"/>
        </w:rPr>
      </w:pPr>
      <w:r w:rsidRPr="00B1184C">
        <w:rPr>
          <w:rFonts w:ascii="標楷體" w:eastAsia="標楷體" w:hAnsi="標楷體" w:cs="Arial"/>
          <w:color w:val="404040"/>
          <w:sz w:val="28"/>
          <w:szCs w:val="28"/>
        </w:rPr>
        <w:t>行為人已非調查學校或前項參與調查學校之學生時，調查學校應以書面通知行為人現所屬學校派代表參與調查，被通知之學校不得拒絕。</w:t>
      </w:r>
    </w:p>
    <w:p w:rsidR="00B1184C" w:rsidRPr="00B1184C" w:rsidRDefault="00B1184C" w:rsidP="00B1184C">
      <w:pPr>
        <w:pStyle w:val="Web"/>
        <w:shd w:val="clear" w:color="auto" w:fill="FFFFFF"/>
        <w:spacing w:line="345" w:lineRule="atLeast"/>
        <w:ind w:left="1392"/>
        <w:rPr>
          <w:rFonts w:ascii="標楷體" w:eastAsia="標楷體" w:hAnsi="標楷體" w:cs="Arial"/>
          <w:color w:val="404040"/>
          <w:sz w:val="28"/>
          <w:szCs w:val="28"/>
        </w:rPr>
      </w:pPr>
      <w:r w:rsidRPr="00B1184C">
        <w:rPr>
          <w:rFonts w:ascii="標楷體" w:eastAsia="標楷體" w:hAnsi="標楷體" w:cs="Arial"/>
          <w:color w:val="404040"/>
          <w:sz w:val="28"/>
          <w:szCs w:val="28"/>
        </w:rPr>
        <w:t>學制轉銜期間受理調查或檢舉之事件，管轄權有爭議時，由其共同主管機關決定之；無共同主管機關時，由各該主管機關協議定之。</w:t>
      </w:r>
    </w:p>
    <w:p w:rsidR="00B1184C" w:rsidRPr="00B1184C" w:rsidRDefault="00B1184C" w:rsidP="00B1184C">
      <w:pPr>
        <w:pStyle w:val="Web"/>
        <w:shd w:val="clear" w:color="auto" w:fill="FFFFFF"/>
        <w:spacing w:line="345" w:lineRule="atLeast"/>
        <w:ind w:left="1398"/>
        <w:rPr>
          <w:rFonts w:ascii="標楷體" w:eastAsia="標楷體" w:hAnsi="標楷體" w:cs="Arial"/>
          <w:color w:val="404040"/>
          <w:sz w:val="28"/>
          <w:szCs w:val="28"/>
        </w:rPr>
      </w:pPr>
      <w:r w:rsidRPr="00B1184C">
        <w:rPr>
          <w:rFonts w:ascii="標楷體" w:eastAsia="標楷體" w:hAnsi="標楷體" w:cs="Arial"/>
          <w:color w:val="404040"/>
          <w:sz w:val="28"/>
          <w:szCs w:val="28"/>
        </w:rPr>
        <w:t>第十四條    校園霸凌事件調查處理過程中，為保障行為人及被霸凌人(以下簡稱當事人)之學習權、受教育權、身體自主權及人格發展權，必要時，學校得為下列處置，並報主管機關備查：</w:t>
      </w:r>
    </w:p>
    <w:p w:rsidR="00B1184C" w:rsidRPr="00B1184C" w:rsidRDefault="00B1184C" w:rsidP="00B1184C">
      <w:pPr>
        <w:pStyle w:val="Web"/>
        <w:shd w:val="clear" w:color="auto" w:fill="FFFFFF"/>
        <w:spacing w:line="345" w:lineRule="atLeast"/>
        <w:ind w:left="2511"/>
        <w:rPr>
          <w:rFonts w:ascii="標楷體" w:eastAsia="標楷體" w:hAnsi="標楷體" w:cs="Arial"/>
          <w:color w:val="404040"/>
          <w:sz w:val="28"/>
          <w:szCs w:val="28"/>
        </w:rPr>
      </w:pPr>
      <w:r w:rsidRPr="00B1184C">
        <w:rPr>
          <w:rFonts w:ascii="標楷體" w:eastAsia="標楷體" w:hAnsi="標楷體" w:cs="Arial"/>
          <w:color w:val="404040"/>
          <w:sz w:val="28"/>
          <w:szCs w:val="28"/>
        </w:rPr>
        <w:t>一、彈性處理當事人之出缺勤紀錄或成績評量，並積極協助其課業，得不受請假、學生成績評量相關規定之限制。</w:t>
      </w:r>
    </w:p>
    <w:p w:rsidR="00B1184C" w:rsidRPr="00B1184C" w:rsidRDefault="00B1184C" w:rsidP="00B1184C">
      <w:pPr>
        <w:pStyle w:val="Web"/>
        <w:shd w:val="clear" w:color="auto" w:fill="FFFFFF"/>
        <w:spacing w:line="345" w:lineRule="atLeast"/>
        <w:ind w:left="2511"/>
        <w:rPr>
          <w:rFonts w:ascii="標楷體" w:eastAsia="標楷體" w:hAnsi="標楷體" w:cs="Arial"/>
          <w:color w:val="404040"/>
          <w:sz w:val="28"/>
          <w:szCs w:val="28"/>
        </w:rPr>
      </w:pPr>
      <w:r w:rsidRPr="00B1184C">
        <w:rPr>
          <w:rFonts w:ascii="標楷體" w:eastAsia="標楷體" w:hAnsi="標楷體" w:cs="Arial"/>
          <w:color w:val="404040"/>
          <w:sz w:val="28"/>
          <w:szCs w:val="28"/>
        </w:rPr>
        <w:lastRenderedPageBreak/>
        <w:t>二、尊重</w:t>
      </w:r>
      <w:proofErr w:type="gramStart"/>
      <w:r w:rsidRPr="00B1184C">
        <w:rPr>
          <w:rFonts w:ascii="標楷體" w:eastAsia="標楷體" w:hAnsi="標楷體" w:cs="Arial"/>
          <w:color w:val="404040"/>
          <w:sz w:val="28"/>
          <w:szCs w:val="28"/>
        </w:rPr>
        <w:t>被霸凌人</w:t>
      </w:r>
      <w:proofErr w:type="gramEnd"/>
      <w:r w:rsidRPr="00B1184C">
        <w:rPr>
          <w:rFonts w:ascii="標楷體" w:eastAsia="標楷體" w:hAnsi="標楷體" w:cs="Arial"/>
          <w:color w:val="404040"/>
          <w:sz w:val="28"/>
          <w:szCs w:val="28"/>
        </w:rPr>
        <w:t>之意願，減低當事人雙方互動之機會；情節嚴重者，得</w:t>
      </w:r>
      <w:proofErr w:type="gramStart"/>
      <w:r w:rsidRPr="00B1184C">
        <w:rPr>
          <w:rFonts w:ascii="標楷體" w:eastAsia="標楷體" w:hAnsi="標楷體" w:cs="Arial"/>
          <w:color w:val="404040"/>
          <w:sz w:val="28"/>
          <w:szCs w:val="28"/>
        </w:rPr>
        <w:t>施予抽離</w:t>
      </w:r>
      <w:proofErr w:type="gramEnd"/>
      <w:r w:rsidRPr="00B1184C">
        <w:rPr>
          <w:rFonts w:ascii="標楷體" w:eastAsia="標楷體" w:hAnsi="標楷體" w:cs="Arial"/>
          <w:color w:val="404040"/>
          <w:sz w:val="28"/>
          <w:szCs w:val="28"/>
        </w:rPr>
        <w:t>或個別教學、輔導。</w:t>
      </w:r>
    </w:p>
    <w:p w:rsidR="00B1184C" w:rsidRPr="00B1184C" w:rsidRDefault="00B1184C" w:rsidP="00B1184C">
      <w:pPr>
        <w:pStyle w:val="Web"/>
        <w:shd w:val="clear" w:color="auto" w:fill="FFFFFF"/>
        <w:spacing w:line="345" w:lineRule="atLeast"/>
        <w:rPr>
          <w:rFonts w:ascii="標楷體" w:eastAsia="標楷體" w:hAnsi="標楷體" w:cs="Arial"/>
          <w:color w:val="404040"/>
          <w:sz w:val="28"/>
          <w:szCs w:val="28"/>
        </w:rPr>
      </w:pPr>
      <w:r w:rsidRPr="00B1184C">
        <w:rPr>
          <w:rFonts w:ascii="標楷體" w:eastAsia="標楷體" w:hAnsi="標楷體" w:cs="Arial"/>
          <w:color w:val="404040"/>
          <w:sz w:val="28"/>
          <w:szCs w:val="28"/>
        </w:rPr>
        <w:t>三、避免行為人及其他關係人之報復情事。</w:t>
      </w:r>
    </w:p>
    <w:p w:rsidR="00B1184C" w:rsidRPr="00B1184C" w:rsidRDefault="00B1184C" w:rsidP="00B1184C">
      <w:pPr>
        <w:pStyle w:val="Web"/>
        <w:shd w:val="clear" w:color="auto" w:fill="FFFFFF"/>
        <w:spacing w:line="345" w:lineRule="atLeast"/>
        <w:rPr>
          <w:rFonts w:ascii="標楷體" w:eastAsia="標楷體" w:hAnsi="標楷體" w:cs="Arial"/>
          <w:color w:val="404040"/>
          <w:sz w:val="28"/>
          <w:szCs w:val="28"/>
        </w:rPr>
      </w:pPr>
      <w:r w:rsidRPr="00B1184C">
        <w:rPr>
          <w:rFonts w:ascii="標楷體" w:eastAsia="標楷體" w:hAnsi="標楷體" w:cs="Arial"/>
          <w:color w:val="404040"/>
          <w:sz w:val="28"/>
          <w:szCs w:val="28"/>
        </w:rPr>
        <w:t>四、預防、減低或杜絕行為人再犯。</w:t>
      </w:r>
    </w:p>
    <w:p w:rsidR="00B1184C" w:rsidRPr="00B1184C" w:rsidRDefault="00B1184C" w:rsidP="00B1184C">
      <w:pPr>
        <w:pStyle w:val="Web"/>
        <w:shd w:val="clear" w:color="auto" w:fill="FFFFFF"/>
        <w:spacing w:line="345" w:lineRule="atLeast"/>
        <w:rPr>
          <w:rFonts w:ascii="標楷體" w:eastAsia="標楷體" w:hAnsi="標楷體" w:cs="Arial"/>
          <w:color w:val="404040"/>
          <w:sz w:val="28"/>
          <w:szCs w:val="28"/>
        </w:rPr>
      </w:pPr>
      <w:r w:rsidRPr="00B1184C">
        <w:rPr>
          <w:rFonts w:ascii="標楷體" w:eastAsia="標楷體" w:hAnsi="標楷體" w:cs="Arial"/>
          <w:color w:val="404040"/>
          <w:sz w:val="28"/>
          <w:szCs w:val="28"/>
        </w:rPr>
        <w:t>五、其他必要之處置。</w:t>
      </w:r>
    </w:p>
    <w:p w:rsidR="00B1184C" w:rsidRPr="00B1184C" w:rsidRDefault="00B1184C" w:rsidP="00B1184C">
      <w:pPr>
        <w:pStyle w:val="Web"/>
        <w:shd w:val="clear" w:color="auto" w:fill="FFFFFF"/>
        <w:spacing w:line="345" w:lineRule="atLeast"/>
        <w:ind w:left="1392"/>
        <w:rPr>
          <w:rFonts w:ascii="標楷體" w:eastAsia="標楷體" w:hAnsi="標楷體" w:cs="Arial"/>
          <w:color w:val="404040"/>
          <w:sz w:val="28"/>
          <w:szCs w:val="28"/>
        </w:rPr>
      </w:pPr>
      <w:r w:rsidRPr="00B1184C">
        <w:rPr>
          <w:rFonts w:ascii="標楷體" w:eastAsia="標楷體" w:hAnsi="標楷體" w:cs="Arial"/>
          <w:color w:val="404040"/>
          <w:sz w:val="28"/>
          <w:szCs w:val="28"/>
        </w:rPr>
        <w:t>當事人非屬調查學校之學生時，調查學校應通知當事人所屬學校，依前項規定處理。</w:t>
      </w:r>
    </w:p>
    <w:p w:rsidR="00B1184C" w:rsidRPr="00B1184C" w:rsidRDefault="00B1184C" w:rsidP="00B1184C">
      <w:pPr>
        <w:pStyle w:val="Web"/>
        <w:shd w:val="clear" w:color="auto" w:fill="FFFFFF"/>
        <w:spacing w:line="345" w:lineRule="atLeast"/>
        <w:ind w:left="1392"/>
        <w:rPr>
          <w:rFonts w:ascii="標楷體" w:eastAsia="標楷體" w:hAnsi="標楷體" w:cs="Arial"/>
          <w:color w:val="404040"/>
          <w:sz w:val="28"/>
          <w:szCs w:val="28"/>
        </w:rPr>
      </w:pPr>
      <w:r w:rsidRPr="00B1184C">
        <w:rPr>
          <w:rFonts w:ascii="標楷體" w:eastAsia="標楷體" w:hAnsi="標楷體" w:cs="Arial"/>
          <w:color w:val="404040"/>
          <w:sz w:val="28"/>
          <w:szCs w:val="28"/>
        </w:rPr>
        <w:t>前二項必要之處置，應經防制</w:t>
      </w:r>
      <w:proofErr w:type="gramStart"/>
      <w:r w:rsidRPr="00B1184C">
        <w:rPr>
          <w:rFonts w:ascii="標楷體" w:eastAsia="標楷體" w:hAnsi="標楷體" w:cs="Arial"/>
          <w:color w:val="404040"/>
          <w:sz w:val="28"/>
          <w:szCs w:val="28"/>
        </w:rPr>
        <w:t>校園霸凌因應</w:t>
      </w:r>
      <w:proofErr w:type="gramEnd"/>
      <w:r w:rsidRPr="00B1184C">
        <w:rPr>
          <w:rFonts w:ascii="標楷體" w:eastAsia="標楷體" w:hAnsi="標楷體" w:cs="Arial"/>
          <w:color w:val="404040"/>
          <w:sz w:val="28"/>
          <w:szCs w:val="28"/>
        </w:rPr>
        <w:t>小組決議通過後執行。</w:t>
      </w:r>
    </w:p>
    <w:p w:rsidR="00B1184C" w:rsidRPr="00B1184C" w:rsidRDefault="00B1184C" w:rsidP="00B1184C">
      <w:pPr>
        <w:pStyle w:val="Web"/>
        <w:shd w:val="clear" w:color="auto" w:fill="FFFFFF"/>
        <w:spacing w:line="345" w:lineRule="atLeast"/>
        <w:rPr>
          <w:rFonts w:ascii="標楷體" w:eastAsia="標楷體" w:hAnsi="標楷體" w:cs="Arial"/>
          <w:color w:val="404040"/>
          <w:sz w:val="28"/>
          <w:szCs w:val="28"/>
        </w:rPr>
      </w:pPr>
      <w:r w:rsidRPr="00B1184C">
        <w:rPr>
          <w:rFonts w:ascii="標楷體" w:eastAsia="標楷體" w:hAnsi="標楷體" w:cs="Arial"/>
          <w:color w:val="404040"/>
          <w:sz w:val="28"/>
          <w:szCs w:val="28"/>
        </w:rPr>
        <w:t>第十五條    學校調查處理校園霸凌事件時，應依下列方式辦理：</w:t>
      </w:r>
    </w:p>
    <w:p w:rsidR="00B1184C" w:rsidRPr="00B1184C" w:rsidRDefault="00B1184C" w:rsidP="00B1184C">
      <w:pPr>
        <w:pStyle w:val="Web"/>
        <w:shd w:val="clear" w:color="auto" w:fill="FFFFFF"/>
        <w:spacing w:line="345" w:lineRule="atLeast"/>
        <w:ind w:left="2511"/>
        <w:rPr>
          <w:rFonts w:ascii="標楷體" w:eastAsia="標楷體" w:hAnsi="標楷體" w:cs="Arial"/>
          <w:color w:val="404040"/>
          <w:sz w:val="28"/>
          <w:szCs w:val="28"/>
        </w:rPr>
      </w:pPr>
      <w:r w:rsidRPr="00B1184C">
        <w:rPr>
          <w:rFonts w:ascii="標楷體" w:eastAsia="標楷體" w:hAnsi="標楷體" w:cs="Arial"/>
          <w:color w:val="404040"/>
          <w:sz w:val="28"/>
          <w:szCs w:val="28"/>
        </w:rPr>
        <w:t>一、調查時，應給予雙方當事人陳述意見之機會；當事人為未成年者，得由法定代理人陪同。</w:t>
      </w:r>
    </w:p>
    <w:p w:rsidR="00B1184C" w:rsidRPr="00B1184C" w:rsidRDefault="00B1184C" w:rsidP="00B1184C">
      <w:pPr>
        <w:pStyle w:val="Web"/>
        <w:shd w:val="clear" w:color="auto" w:fill="FFFFFF"/>
        <w:spacing w:line="345" w:lineRule="atLeast"/>
        <w:ind w:left="2511"/>
        <w:rPr>
          <w:rFonts w:ascii="標楷體" w:eastAsia="標楷體" w:hAnsi="標楷體" w:cs="Arial"/>
          <w:color w:val="404040"/>
          <w:sz w:val="28"/>
          <w:szCs w:val="28"/>
        </w:rPr>
      </w:pPr>
      <w:r w:rsidRPr="00B1184C">
        <w:rPr>
          <w:rFonts w:ascii="標楷體" w:eastAsia="標楷體" w:hAnsi="標楷體" w:cs="Arial"/>
          <w:color w:val="404040"/>
          <w:sz w:val="28"/>
          <w:szCs w:val="28"/>
        </w:rPr>
        <w:t>二、避免行為人與</w:t>
      </w:r>
      <w:proofErr w:type="gramStart"/>
      <w:r w:rsidRPr="00B1184C">
        <w:rPr>
          <w:rFonts w:ascii="標楷體" w:eastAsia="標楷體" w:hAnsi="標楷體" w:cs="Arial"/>
          <w:color w:val="404040"/>
          <w:sz w:val="28"/>
          <w:szCs w:val="28"/>
        </w:rPr>
        <w:t>被霸凌人</w:t>
      </w:r>
      <w:proofErr w:type="gramEnd"/>
      <w:r w:rsidRPr="00B1184C">
        <w:rPr>
          <w:rFonts w:ascii="標楷體" w:eastAsia="標楷體" w:hAnsi="標楷體" w:cs="Arial"/>
          <w:color w:val="404040"/>
          <w:sz w:val="28"/>
          <w:szCs w:val="28"/>
        </w:rPr>
        <w:t>對質。但基於教育及輔導上之必要，經防制</w:t>
      </w:r>
      <w:proofErr w:type="gramStart"/>
      <w:r w:rsidRPr="00B1184C">
        <w:rPr>
          <w:rFonts w:ascii="標楷體" w:eastAsia="標楷體" w:hAnsi="標楷體" w:cs="Arial"/>
          <w:color w:val="404040"/>
          <w:sz w:val="28"/>
          <w:szCs w:val="28"/>
        </w:rPr>
        <w:t>校園霸凌因應</w:t>
      </w:r>
      <w:proofErr w:type="gramEnd"/>
      <w:r w:rsidRPr="00B1184C">
        <w:rPr>
          <w:rFonts w:ascii="標楷體" w:eastAsia="標楷體" w:hAnsi="標楷體" w:cs="Arial"/>
          <w:color w:val="404040"/>
          <w:sz w:val="28"/>
          <w:szCs w:val="28"/>
        </w:rPr>
        <w:t>小組徵得雙</w:t>
      </w:r>
      <w:r w:rsidRPr="00B1184C">
        <w:rPr>
          <w:rFonts w:ascii="標楷體" w:eastAsia="標楷體" w:hAnsi="標楷體" w:cs="Arial"/>
          <w:color w:val="404040"/>
          <w:sz w:val="28"/>
          <w:szCs w:val="28"/>
        </w:rPr>
        <w:lastRenderedPageBreak/>
        <w:t>方當事人及法定代理人同意，且無不對等之情形者，不在此限。</w:t>
      </w:r>
    </w:p>
    <w:p w:rsidR="00B1184C" w:rsidRPr="00B1184C" w:rsidRDefault="00B1184C" w:rsidP="00B1184C">
      <w:pPr>
        <w:pStyle w:val="Web"/>
        <w:shd w:val="clear" w:color="auto" w:fill="FFFFFF"/>
        <w:spacing w:line="345" w:lineRule="atLeast"/>
        <w:ind w:left="2511"/>
        <w:rPr>
          <w:rFonts w:ascii="標楷體" w:eastAsia="標楷體" w:hAnsi="標楷體" w:cs="Arial"/>
          <w:color w:val="404040"/>
          <w:sz w:val="28"/>
          <w:szCs w:val="28"/>
        </w:rPr>
      </w:pPr>
      <w:r w:rsidRPr="00B1184C">
        <w:rPr>
          <w:rFonts w:ascii="標楷體" w:eastAsia="標楷體" w:hAnsi="標楷體" w:cs="Arial"/>
          <w:color w:val="404040"/>
          <w:sz w:val="28"/>
          <w:szCs w:val="28"/>
        </w:rPr>
        <w:t>三、學校基於調查之必要，得於不違反保密義務之範圍內，另作成書面資料，交由行為人、</w:t>
      </w:r>
      <w:proofErr w:type="gramStart"/>
      <w:r w:rsidRPr="00B1184C">
        <w:rPr>
          <w:rFonts w:ascii="標楷體" w:eastAsia="標楷體" w:hAnsi="標楷體" w:cs="Arial"/>
          <w:color w:val="404040"/>
          <w:sz w:val="28"/>
          <w:szCs w:val="28"/>
        </w:rPr>
        <w:t>被霸凌人</w:t>
      </w:r>
      <w:proofErr w:type="gramEnd"/>
      <w:r w:rsidRPr="00B1184C">
        <w:rPr>
          <w:rFonts w:ascii="標楷體" w:eastAsia="標楷體" w:hAnsi="標楷體" w:cs="Arial"/>
          <w:color w:val="404040"/>
          <w:sz w:val="28"/>
          <w:szCs w:val="28"/>
        </w:rPr>
        <w:t>或受邀協助調查之人</w:t>
      </w:r>
      <w:proofErr w:type="gramStart"/>
      <w:r w:rsidRPr="00B1184C">
        <w:rPr>
          <w:rFonts w:ascii="標楷體" w:eastAsia="標楷體" w:hAnsi="標楷體" w:cs="Arial"/>
          <w:color w:val="404040"/>
          <w:sz w:val="28"/>
          <w:szCs w:val="28"/>
        </w:rPr>
        <w:t>閱覽或告以</w:t>
      </w:r>
      <w:proofErr w:type="gramEnd"/>
      <w:r w:rsidRPr="00B1184C">
        <w:rPr>
          <w:rFonts w:ascii="標楷體" w:eastAsia="標楷體" w:hAnsi="標楷體" w:cs="Arial"/>
          <w:color w:val="404040"/>
          <w:sz w:val="28"/>
          <w:szCs w:val="28"/>
        </w:rPr>
        <w:t>要旨。</w:t>
      </w:r>
    </w:p>
    <w:p w:rsidR="00B1184C" w:rsidRPr="00B1184C" w:rsidRDefault="00B1184C" w:rsidP="00B1184C">
      <w:pPr>
        <w:pStyle w:val="Web"/>
        <w:shd w:val="clear" w:color="auto" w:fill="FFFFFF"/>
        <w:spacing w:line="345" w:lineRule="atLeast"/>
        <w:ind w:left="2511"/>
        <w:rPr>
          <w:rFonts w:ascii="標楷體" w:eastAsia="標楷體" w:hAnsi="標楷體" w:cs="Arial"/>
          <w:color w:val="404040"/>
          <w:sz w:val="28"/>
          <w:szCs w:val="28"/>
        </w:rPr>
      </w:pPr>
      <w:r w:rsidRPr="00B1184C">
        <w:rPr>
          <w:rFonts w:ascii="標楷體" w:eastAsia="標楷體" w:hAnsi="標楷體" w:cs="Arial"/>
          <w:color w:val="404040"/>
          <w:sz w:val="28"/>
          <w:szCs w:val="28"/>
        </w:rPr>
        <w:t>四、學校就當事人、檢舉人、證人或協助調查人之姓名及其他足以辨識身分之資料，應予保密。但基於調查之必要或公共利益之考量者，不在此限。</w:t>
      </w:r>
    </w:p>
    <w:p w:rsidR="00B1184C" w:rsidRPr="00B1184C" w:rsidRDefault="00B1184C" w:rsidP="00B1184C">
      <w:pPr>
        <w:pStyle w:val="Web"/>
        <w:shd w:val="clear" w:color="auto" w:fill="FFFFFF"/>
        <w:spacing w:line="345" w:lineRule="atLeast"/>
        <w:ind w:left="2511"/>
        <w:rPr>
          <w:rFonts w:ascii="標楷體" w:eastAsia="標楷體" w:hAnsi="標楷體" w:cs="Arial"/>
          <w:color w:val="404040"/>
          <w:sz w:val="28"/>
          <w:szCs w:val="28"/>
        </w:rPr>
      </w:pPr>
      <w:r w:rsidRPr="00B1184C">
        <w:rPr>
          <w:rFonts w:ascii="標楷體" w:eastAsia="標楷體" w:hAnsi="標楷體" w:cs="Arial"/>
          <w:color w:val="404040"/>
          <w:sz w:val="28"/>
          <w:szCs w:val="28"/>
        </w:rPr>
        <w:t>五、申請人撤回申請調查時，為</w:t>
      </w:r>
      <w:proofErr w:type="gramStart"/>
      <w:r w:rsidRPr="00B1184C">
        <w:rPr>
          <w:rFonts w:ascii="標楷體" w:eastAsia="標楷體" w:hAnsi="標楷體" w:cs="Arial"/>
          <w:color w:val="404040"/>
          <w:sz w:val="28"/>
          <w:szCs w:val="28"/>
        </w:rPr>
        <w:t>釐</w:t>
      </w:r>
      <w:proofErr w:type="gramEnd"/>
      <w:r w:rsidRPr="00B1184C">
        <w:rPr>
          <w:rFonts w:ascii="標楷體" w:eastAsia="標楷體" w:hAnsi="標楷體" w:cs="Arial"/>
          <w:color w:val="404040"/>
          <w:sz w:val="28"/>
          <w:szCs w:val="28"/>
        </w:rPr>
        <w:t>清相關法律責任，調查學校得經防制</w:t>
      </w:r>
      <w:proofErr w:type="gramStart"/>
      <w:r w:rsidRPr="00B1184C">
        <w:rPr>
          <w:rFonts w:ascii="標楷體" w:eastAsia="標楷體" w:hAnsi="標楷體" w:cs="Arial"/>
          <w:color w:val="404040"/>
          <w:sz w:val="28"/>
          <w:szCs w:val="28"/>
        </w:rPr>
        <w:t>校園霸凌因應</w:t>
      </w:r>
      <w:proofErr w:type="gramEnd"/>
      <w:r w:rsidRPr="00B1184C">
        <w:rPr>
          <w:rFonts w:ascii="標楷體" w:eastAsia="標楷體" w:hAnsi="標楷體" w:cs="Arial"/>
          <w:color w:val="404040"/>
          <w:sz w:val="28"/>
          <w:szCs w:val="28"/>
        </w:rPr>
        <w:t>小組決議，或經行為人請求，繼續調查處理；主管機關認情節重大者，</w:t>
      </w:r>
      <w:proofErr w:type="gramStart"/>
      <w:r w:rsidRPr="00B1184C">
        <w:rPr>
          <w:rFonts w:ascii="標楷體" w:eastAsia="標楷體" w:hAnsi="標楷體" w:cs="Arial"/>
          <w:color w:val="404040"/>
          <w:sz w:val="28"/>
          <w:szCs w:val="28"/>
        </w:rPr>
        <w:t>應命學校</w:t>
      </w:r>
      <w:proofErr w:type="gramEnd"/>
      <w:r w:rsidRPr="00B1184C">
        <w:rPr>
          <w:rFonts w:ascii="標楷體" w:eastAsia="標楷體" w:hAnsi="標楷體" w:cs="Arial"/>
          <w:color w:val="404040"/>
          <w:sz w:val="28"/>
          <w:szCs w:val="28"/>
        </w:rPr>
        <w:t>繼續調查處理。</w:t>
      </w:r>
    </w:p>
    <w:p w:rsidR="00B1184C" w:rsidRPr="00B1184C" w:rsidRDefault="00B1184C" w:rsidP="00B1184C">
      <w:pPr>
        <w:pStyle w:val="Web"/>
        <w:shd w:val="clear" w:color="auto" w:fill="FFFFFF"/>
        <w:spacing w:line="345" w:lineRule="atLeast"/>
        <w:ind w:left="1398"/>
        <w:rPr>
          <w:rFonts w:ascii="標楷體" w:eastAsia="標楷體" w:hAnsi="標楷體" w:cs="Arial"/>
          <w:color w:val="404040"/>
          <w:sz w:val="28"/>
          <w:szCs w:val="28"/>
        </w:rPr>
      </w:pPr>
      <w:r w:rsidRPr="00B1184C">
        <w:rPr>
          <w:rFonts w:ascii="標楷體" w:eastAsia="標楷體" w:hAnsi="標楷體" w:cs="Arial"/>
          <w:color w:val="404040"/>
          <w:sz w:val="28"/>
          <w:szCs w:val="28"/>
        </w:rPr>
        <w:t>第十六條    依前條第四款規定負有保密義務者，包括學校參與調查處理校園霸凌事件之所有人員。</w:t>
      </w:r>
    </w:p>
    <w:p w:rsidR="00B1184C" w:rsidRPr="00B1184C" w:rsidRDefault="00B1184C" w:rsidP="00B1184C">
      <w:pPr>
        <w:pStyle w:val="Web"/>
        <w:shd w:val="clear" w:color="auto" w:fill="FFFFFF"/>
        <w:spacing w:line="345" w:lineRule="atLeast"/>
        <w:ind w:left="1392"/>
        <w:rPr>
          <w:rFonts w:ascii="標楷體" w:eastAsia="標楷體" w:hAnsi="標楷體" w:cs="Arial"/>
          <w:color w:val="404040"/>
          <w:sz w:val="28"/>
          <w:szCs w:val="28"/>
        </w:rPr>
      </w:pPr>
      <w:r w:rsidRPr="00B1184C">
        <w:rPr>
          <w:rFonts w:ascii="標楷體" w:eastAsia="標楷體" w:hAnsi="標楷體" w:cs="Arial"/>
          <w:color w:val="404040"/>
          <w:sz w:val="28"/>
          <w:szCs w:val="28"/>
        </w:rPr>
        <w:t>依前項規定負有保密義務者洩密時，應依刑法或其他相關法規處罰。</w:t>
      </w:r>
    </w:p>
    <w:p w:rsidR="00B1184C" w:rsidRPr="00B1184C" w:rsidRDefault="00B1184C" w:rsidP="00B1184C">
      <w:pPr>
        <w:pStyle w:val="Web"/>
        <w:shd w:val="clear" w:color="auto" w:fill="FFFFFF"/>
        <w:spacing w:line="345" w:lineRule="atLeast"/>
        <w:ind w:left="1392"/>
        <w:rPr>
          <w:rFonts w:ascii="標楷體" w:eastAsia="標楷體" w:hAnsi="標楷體" w:cs="Arial"/>
          <w:color w:val="404040"/>
          <w:sz w:val="28"/>
          <w:szCs w:val="28"/>
        </w:rPr>
      </w:pPr>
      <w:r w:rsidRPr="00B1184C">
        <w:rPr>
          <w:rFonts w:ascii="標楷體" w:eastAsia="標楷體" w:hAnsi="標楷體" w:cs="Arial"/>
          <w:color w:val="404040"/>
          <w:sz w:val="28"/>
          <w:szCs w:val="28"/>
        </w:rPr>
        <w:lastRenderedPageBreak/>
        <w:t>學校或相關機關就記載有當事人、檢舉人、證人及協助調查人姓名之原始文書，應予封存，不得供閱覽或提供予偵查、審判機關以外之人。但法規另有規定者，不在此限。</w:t>
      </w:r>
    </w:p>
    <w:p w:rsidR="00B1184C" w:rsidRPr="00B1184C" w:rsidRDefault="00B1184C" w:rsidP="00B1184C">
      <w:pPr>
        <w:pStyle w:val="Web"/>
        <w:shd w:val="clear" w:color="auto" w:fill="FFFFFF"/>
        <w:spacing w:line="345" w:lineRule="atLeast"/>
        <w:ind w:left="1392"/>
        <w:rPr>
          <w:rFonts w:ascii="標楷體" w:eastAsia="標楷體" w:hAnsi="標楷體" w:cs="Arial"/>
          <w:color w:val="404040"/>
          <w:sz w:val="28"/>
          <w:szCs w:val="28"/>
        </w:rPr>
      </w:pPr>
      <w:r w:rsidRPr="00B1184C">
        <w:rPr>
          <w:rFonts w:ascii="標楷體" w:eastAsia="標楷體" w:hAnsi="標楷體" w:cs="Arial"/>
          <w:color w:val="404040"/>
          <w:sz w:val="28"/>
          <w:szCs w:val="28"/>
        </w:rPr>
        <w:t>調查處理</w:t>
      </w:r>
      <w:proofErr w:type="gramStart"/>
      <w:r w:rsidRPr="00B1184C">
        <w:rPr>
          <w:rFonts w:ascii="標楷體" w:eastAsia="標楷體" w:hAnsi="標楷體" w:cs="Arial"/>
          <w:color w:val="404040"/>
          <w:sz w:val="28"/>
          <w:szCs w:val="28"/>
        </w:rPr>
        <w:t>校園霸凌事件</w:t>
      </w:r>
      <w:proofErr w:type="gramEnd"/>
      <w:r w:rsidRPr="00B1184C">
        <w:rPr>
          <w:rFonts w:ascii="標楷體" w:eastAsia="標楷體" w:hAnsi="標楷體" w:cs="Arial"/>
          <w:color w:val="404040"/>
          <w:sz w:val="28"/>
          <w:szCs w:val="28"/>
        </w:rPr>
        <w:t>人員，就原始文書以外對外所另行製作之文書，應將當事人、檢舉人、證人及協助調查人之真實姓名及其他足以辨識身分之資料刪除，並以代號為之。</w:t>
      </w:r>
    </w:p>
    <w:p w:rsidR="00B1184C" w:rsidRPr="00B1184C" w:rsidRDefault="00B1184C" w:rsidP="00B1184C">
      <w:pPr>
        <w:pStyle w:val="Web"/>
        <w:shd w:val="clear" w:color="auto" w:fill="FFFFFF"/>
        <w:spacing w:line="345" w:lineRule="atLeast"/>
        <w:ind w:left="1398"/>
        <w:rPr>
          <w:rFonts w:ascii="標楷體" w:eastAsia="標楷體" w:hAnsi="標楷體" w:cs="Arial"/>
          <w:color w:val="404040"/>
          <w:sz w:val="28"/>
          <w:szCs w:val="28"/>
        </w:rPr>
      </w:pPr>
      <w:r w:rsidRPr="00B1184C">
        <w:rPr>
          <w:rFonts w:ascii="標楷體" w:eastAsia="標楷體" w:hAnsi="標楷體" w:cs="Arial"/>
          <w:color w:val="404040"/>
          <w:sz w:val="28"/>
          <w:szCs w:val="28"/>
        </w:rPr>
        <w:t>第十七條    學校防制校園霸凌因應小組之調查處理，不受該事件司法程序是否進行及處理結果之影響。</w:t>
      </w:r>
    </w:p>
    <w:p w:rsidR="00B1184C" w:rsidRPr="00B1184C" w:rsidRDefault="00B1184C" w:rsidP="00B1184C">
      <w:pPr>
        <w:pStyle w:val="Web"/>
        <w:shd w:val="clear" w:color="auto" w:fill="FFFFFF"/>
        <w:spacing w:line="345" w:lineRule="atLeast"/>
        <w:rPr>
          <w:rFonts w:ascii="標楷體" w:eastAsia="標楷體" w:hAnsi="標楷體" w:cs="Arial"/>
          <w:color w:val="404040"/>
          <w:sz w:val="28"/>
          <w:szCs w:val="28"/>
        </w:rPr>
      </w:pPr>
      <w:r w:rsidRPr="00B1184C">
        <w:rPr>
          <w:rFonts w:ascii="標楷體" w:eastAsia="標楷體" w:hAnsi="標楷體" w:cs="Arial"/>
          <w:color w:val="404040"/>
          <w:sz w:val="28"/>
          <w:szCs w:val="28"/>
        </w:rPr>
        <w:t>前項之調查程序，不因行為人喪失原身分而中止。</w:t>
      </w:r>
    </w:p>
    <w:p w:rsidR="00B1184C" w:rsidRPr="00B1184C" w:rsidRDefault="00B1184C" w:rsidP="00B1184C">
      <w:pPr>
        <w:pStyle w:val="Web"/>
        <w:shd w:val="clear" w:color="auto" w:fill="FFFFFF"/>
        <w:spacing w:line="345" w:lineRule="atLeast"/>
        <w:rPr>
          <w:rFonts w:ascii="標楷體" w:eastAsia="標楷體" w:hAnsi="標楷體" w:cs="Arial"/>
          <w:color w:val="404040"/>
          <w:sz w:val="28"/>
          <w:szCs w:val="28"/>
        </w:rPr>
      </w:pPr>
      <w:r w:rsidRPr="00B1184C">
        <w:rPr>
          <w:rFonts w:ascii="標楷體" w:eastAsia="標楷體" w:hAnsi="標楷體" w:cs="Arial"/>
          <w:color w:val="404040"/>
          <w:sz w:val="28"/>
          <w:szCs w:val="28"/>
        </w:rPr>
        <w:t>第十八條    行為人及其法定代理人，應配合學校調查程序及處置。</w:t>
      </w:r>
    </w:p>
    <w:p w:rsidR="00B1184C" w:rsidRPr="00B1184C" w:rsidRDefault="00B1184C" w:rsidP="00B1184C">
      <w:pPr>
        <w:pStyle w:val="Web"/>
        <w:shd w:val="clear" w:color="auto" w:fill="FFFFFF"/>
        <w:spacing w:line="345" w:lineRule="atLeast"/>
        <w:ind w:left="1392"/>
        <w:rPr>
          <w:rFonts w:ascii="標楷體" w:eastAsia="標楷體" w:hAnsi="標楷體" w:cs="Arial"/>
          <w:color w:val="404040"/>
          <w:sz w:val="28"/>
          <w:szCs w:val="28"/>
        </w:rPr>
      </w:pPr>
      <w:r w:rsidRPr="00B1184C">
        <w:rPr>
          <w:rFonts w:ascii="標楷體" w:eastAsia="標楷體" w:hAnsi="標楷體" w:cs="Arial"/>
          <w:color w:val="404040"/>
          <w:sz w:val="28"/>
          <w:szCs w:val="28"/>
        </w:rPr>
        <w:t>學校於調查程序中，</w:t>
      </w:r>
      <w:proofErr w:type="gramStart"/>
      <w:r w:rsidRPr="00B1184C">
        <w:rPr>
          <w:rFonts w:ascii="標楷體" w:eastAsia="標楷體" w:hAnsi="標楷體" w:cs="Arial"/>
          <w:color w:val="404040"/>
          <w:sz w:val="28"/>
          <w:szCs w:val="28"/>
        </w:rPr>
        <w:t>遇被霸凌</w:t>
      </w:r>
      <w:proofErr w:type="gramEnd"/>
      <w:r w:rsidRPr="00B1184C">
        <w:rPr>
          <w:rFonts w:ascii="標楷體" w:eastAsia="標楷體" w:hAnsi="標楷體" w:cs="Arial"/>
          <w:color w:val="404040"/>
          <w:sz w:val="28"/>
          <w:szCs w:val="28"/>
        </w:rPr>
        <w:t>人不願配合調查時，應提供必要之輔導或協助；未提供者，主管機關應積極督導學校處理。</w:t>
      </w:r>
    </w:p>
    <w:p w:rsidR="00B1184C" w:rsidRPr="00B1184C" w:rsidRDefault="00B1184C" w:rsidP="00B1184C">
      <w:pPr>
        <w:pStyle w:val="Web"/>
        <w:shd w:val="clear" w:color="auto" w:fill="FFFFFF"/>
        <w:spacing w:line="345" w:lineRule="atLeast"/>
        <w:ind w:left="1398"/>
        <w:rPr>
          <w:rFonts w:ascii="標楷體" w:eastAsia="標楷體" w:hAnsi="標楷體" w:cs="Arial"/>
          <w:color w:val="404040"/>
          <w:sz w:val="28"/>
          <w:szCs w:val="28"/>
        </w:rPr>
      </w:pPr>
      <w:r w:rsidRPr="00B1184C">
        <w:rPr>
          <w:rFonts w:ascii="標楷體" w:eastAsia="標楷體" w:hAnsi="標楷體" w:cs="Arial"/>
          <w:color w:val="404040"/>
          <w:sz w:val="28"/>
          <w:szCs w:val="28"/>
        </w:rPr>
        <w:t>第十九條    學校完成調查後，確認成立校園霸凌事件者，應立即啟動霸凌輔導機制，並持續輔導行為人改善；行為</w:t>
      </w:r>
      <w:r w:rsidRPr="00B1184C">
        <w:rPr>
          <w:rFonts w:ascii="標楷體" w:eastAsia="標楷體" w:hAnsi="標楷體" w:cs="Arial"/>
          <w:color w:val="404040"/>
          <w:sz w:val="28"/>
          <w:szCs w:val="28"/>
        </w:rPr>
        <w:lastRenderedPageBreak/>
        <w:t>人非屬調查學校學生時，應將調查報告、輔導或懲處建議，移送行為人現所屬學校處理。</w:t>
      </w:r>
    </w:p>
    <w:p w:rsidR="00B1184C" w:rsidRPr="00B1184C" w:rsidRDefault="00B1184C" w:rsidP="00B1184C">
      <w:pPr>
        <w:pStyle w:val="Web"/>
        <w:shd w:val="clear" w:color="auto" w:fill="FFFFFF"/>
        <w:spacing w:line="345" w:lineRule="atLeast"/>
        <w:ind w:left="1392"/>
        <w:rPr>
          <w:rFonts w:ascii="標楷體" w:eastAsia="標楷體" w:hAnsi="標楷體" w:cs="Arial"/>
          <w:color w:val="404040"/>
          <w:sz w:val="28"/>
          <w:szCs w:val="28"/>
        </w:rPr>
      </w:pPr>
      <w:r w:rsidRPr="00B1184C">
        <w:rPr>
          <w:rFonts w:ascii="標楷體" w:eastAsia="標楷體" w:hAnsi="標楷體" w:cs="Arial"/>
          <w:color w:val="404040"/>
          <w:sz w:val="28"/>
          <w:szCs w:val="28"/>
        </w:rPr>
        <w:t>前項輔導機制，應就當事人及其他關係人，訂定輔導計畫，明列懲處建議或第十四條規定之必要處置、輔導內容、分工、期程，完備輔導紀錄，並定期評估是否改善。</w:t>
      </w:r>
    </w:p>
    <w:p w:rsidR="00B1184C" w:rsidRPr="00B1184C" w:rsidRDefault="00B1184C" w:rsidP="00B1184C">
      <w:pPr>
        <w:pStyle w:val="Web"/>
        <w:shd w:val="clear" w:color="auto" w:fill="FFFFFF"/>
        <w:spacing w:line="345" w:lineRule="atLeast"/>
        <w:ind w:left="1392"/>
        <w:rPr>
          <w:rFonts w:ascii="標楷體" w:eastAsia="標楷體" w:hAnsi="標楷體" w:cs="Arial"/>
          <w:color w:val="404040"/>
          <w:sz w:val="28"/>
          <w:szCs w:val="28"/>
        </w:rPr>
      </w:pPr>
      <w:r w:rsidRPr="00B1184C">
        <w:rPr>
          <w:rFonts w:ascii="標楷體" w:eastAsia="標楷體" w:hAnsi="標楷體" w:cs="Arial"/>
          <w:color w:val="404040"/>
          <w:sz w:val="28"/>
          <w:szCs w:val="28"/>
        </w:rPr>
        <w:t>當事人經定期評估未獲改善者，得於徵求法定代理人同意後，轉</w:t>
      </w:r>
      <w:proofErr w:type="gramStart"/>
      <w:r w:rsidRPr="00B1184C">
        <w:rPr>
          <w:rFonts w:ascii="標楷體" w:eastAsia="標楷體" w:hAnsi="標楷體" w:cs="Arial"/>
          <w:color w:val="404040"/>
          <w:sz w:val="28"/>
          <w:szCs w:val="28"/>
        </w:rPr>
        <w:t>介</w:t>
      </w:r>
      <w:proofErr w:type="gramEnd"/>
      <w:r w:rsidRPr="00B1184C">
        <w:rPr>
          <w:rFonts w:ascii="標楷體" w:eastAsia="標楷體" w:hAnsi="標楷體" w:cs="Arial"/>
          <w:color w:val="404040"/>
          <w:sz w:val="28"/>
          <w:szCs w:val="28"/>
        </w:rPr>
        <w:t>專業諮商、醫療機構實施矯正、治療及輔導，或</w:t>
      </w:r>
      <w:proofErr w:type="gramStart"/>
      <w:r w:rsidRPr="00B1184C">
        <w:rPr>
          <w:rFonts w:ascii="標楷體" w:eastAsia="標楷體" w:hAnsi="標楷體" w:cs="Arial"/>
          <w:color w:val="404040"/>
          <w:sz w:val="28"/>
          <w:szCs w:val="28"/>
        </w:rPr>
        <w:t>商請社政</w:t>
      </w:r>
      <w:proofErr w:type="gramEnd"/>
      <w:r w:rsidRPr="00B1184C">
        <w:rPr>
          <w:rFonts w:ascii="標楷體" w:eastAsia="標楷體" w:hAnsi="標楷體" w:cs="Arial"/>
          <w:color w:val="404040"/>
          <w:sz w:val="28"/>
          <w:szCs w:val="28"/>
        </w:rPr>
        <w:t>機關（構）輔導安置。</w:t>
      </w:r>
    </w:p>
    <w:p w:rsidR="00B1184C" w:rsidRPr="00B1184C" w:rsidRDefault="00B1184C" w:rsidP="00B1184C">
      <w:pPr>
        <w:pStyle w:val="Web"/>
        <w:shd w:val="clear" w:color="auto" w:fill="FFFFFF"/>
        <w:spacing w:line="345" w:lineRule="atLeast"/>
        <w:ind w:left="1392"/>
        <w:rPr>
          <w:rFonts w:ascii="標楷體" w:eastAsia="標楷體" w:hAnsi="標楷體" w:cs="Arial"/>
          <w:color w:val="404040"/>
          <w:sz w:val="28"/>
          <w:szCs w:val="28"/>
        </w:rPr>
      </w:pPr>
      <w:r w:rsidRPr="00B1184C">
        <w:rPr>
          <w:rFonts w:ascii="標楷體" w:eastAsia="標楷體" w:hAnsi="標楷體" w:cs="Arial"/>
          <w:color w:val="404040"/>
          <w:sz w:val="28"/>
          <w:szCs w:val="28"/>
        </w:rPr>
        <w:t>學校確認成立</w:t>
      </w:r>
      <w:proofErr w:type="gramStart"/>
      <w:r w:rsidRPr="00B1184C">
        <w:rPr>
          <w:rFonts w:ascii="標楷體" w:eastAsia="標楷體" w:hAnsi="標楷體" w:cs="Arial"/>
          <w:color w:val="404040"/>
          <w:sz w:val="28"/>
          <w:szCs w:val="28"/>
        </w:rPr>
        <w:t>校園霸凌事件</w:t>
      </w:r>
      <w:proofErr w:type="gramEnd"/>
      <w:r w:rsidRPr="00B1184C">
        <w:rPr>
          <w:rFonts w:ascii="標楷體" w:eastAsia="標楷體" w:hAnsi="標楷體" w:cs="Arial"/>
          <w:color w:val="404040"/>
          <w:sz w:val="28"/>
          <w:szCs w:val="28"/>
        </w:rPr>
        <w:t>後，應</w:t>
      </w:r>
      <w:proofErr w:type="gramStart"/>
      <w:r w:rsidRPr="00B1184C">
        <w:rPr>
          <w:rFonts w:ascii="標楷體" w:eastAsia="標楷體" w:hAnsi="標楷體" w:cs="Arial"/>
          <w:color w:val="404040"/>
          <w:sz w:val="28"/>
          <w:szCs w:val="28"/>
        </w:rPr>
        <w:t>依霸凌</w:t>
      </w:r>
      <w:proofErr w:type="gramEnd"/>
      <w:r w:rsidRPr="00B1184C">
        <w:rPr>
          <w:rFonts w:ascii="標楷體" w:eastAsia="標楷體" w:hAnsi="標楷體" w:cs="Arial"/>
          <w:color w:val="404040"/>
          <w:sz w:val="28"/>
          <w:szCs w:val="28"/>
        </w:rPr>
        <w:t>事件成因，檢討學校相關環境及教育措施，立即進行改善，並針對當事人之教師提供輔導資源協助；確認不成立者，仍應依校務會議通過之教師輔導與管教學生辦法，進行輔導管教。</w:t>
      </w:r>
    </w:p>
    <w:p w:rsidR="00B1184C" w:rsidRPr="00B1184C" w:rsidRDefault="00B1184C" w:rsidP="00B1184C">
      <w:pPr>
        <w:pStyle w:val="Web"/>
        <w:shd w:val="clear" w:color="auto" w:fill="FFFFFF"/>
        <w:spacing w:line="345" w:lineRule="atLeast"/>
        <w:ind w:left="1398"/>
        <w:rPr>
          <w:rFonts w:ascii="標楷體" w:eastAsia="標楷體" w:hAnsi="標楷體" w:cs="Arial"/>
          <w:color w:val="404040"/>
          <w:sz w:val="28"/>
          <w:szCs w:val="28"/>
        </w:rPr>
      </w:pPr>
      <w:r w:rsidRPr="00B1184C">
        <w:rPr>
          <w:rFonts w:ascii="標楷體" w:eastAsia="標楷體" w:hAnsi="標楷體" w:cs="Arial"/>
          <w:color w:val="404040"/>
          <w:sz w:val="28"/>
          <w:szCs w:val="28"/>
        </w:rPr>
        <w:t>第二十條    校園霸凌事件情節嚴重者，學校應即請求警政、社政機關（構）或檢察機關協助，並依少年事件處理法、兒童及少年福利與權益保障法、社會秩序維護法等相關規定處理。</w:t>
      </w:r>
    </w:p>
    <w:p w:rsidR="00B1184C" w:rsidRPr="00B1184C" w:rsidRDefault="00B1184C" w:rsidP="00B1184C">
      <w:pPr>
        <w:pStyle w:val="Web"/>
        <w:shd w:val="clear" w:color="auto" w:fill="FFFFFF"/>
        <w:spacing w:line="345" w:lineRule="atLeast"/>
        <w:ind w:left="1678"/>
        <w:rPr>
          <w:rFonts w:ascii="標楷體" w:eastAsia="標楷體" w:hAnsi="標楷體" w:cs="Arial"/>
          <w:color w:val="404040"/>
          <w:sz w:val="28"/>
          <w:szCs w:val="28"/>
        </w:rPr>
      </w:pPr>
      <w:r w:rsidRPr="00B1184C">
        <w:rPr>
          <w:rFonts w:ascii="標楷體" w:eastAsia="標楷體" w:hAnsi="標楷體" w:cs="Arial"/>
          <w:color w:val="404040"/>
          <w:sz w:val="28"/>
          <w:szCs w:val="28"/>
        </w:rPr>
        <w:lastRenderedPageBreak/>
        <w:t>第二十一條    導師、任課教師或學校其他人員知有疑似校園霸凌事件及學校確認成立校園霸凌事件時，均應立即按學校校園霸凌防制規定所定權責向權責人員通報，並由學校權責人員依兒童及少年福利與權益保障法、校園安全及災害事件通報作業要點等相關規定，向直轄市、縣（市）社政及教育主管機關通報，至遲不得超過二十四小時。</w:t>
      </w:r>
    </w:p>
    <w:p w:rsidR="00B1184C" w:rsidRPr="00B1184C" w:rsidRDefault="00B1184C" w:rsidP="00B1184C">
      <w:pPr>
        <w:pStyle w:val="Web"/>
        <w:shd w:val="clear" w:color="auto" w:fill="FFFFFF"/>
        <w:spacing w:line="345" w:lineRule="atLeast"/>
        <w:ind w:left="1670"/>
        <w:rPr>
          <w:rFonts w:ascii="標楷體" w:eastAsia="標楷體" w:hAnsi="標楷體" w:cs="Arial"/>
          <w:color w:val="404040"/>
          <w:sz w:val="28"/>
          <w:szCs w:val="28"/>
        </w:rPr>
      </w:pPr>
      <w:r w:rsidRPr="00B1184C">
        <w:rPr>
          <w:rFonts w:ascii="標楷體" w:eastAsia="標楷體" w:hAnsi="標楷體" w:cs="Arial"/>
          <w:color w:val="404040"/>
          <w:sz w:val="28"/>
          <w:szCs w:val="28"/>
        </w:rPr>
        <w:t>依前項規定為通報時，除有調查必要、基於公共利益考量或法規另有規定者外，對於當事人、檢舉人、證人及協助調查人之姓名或其他足以辨識其身分之資料，應予以保密。</w:t>
      </w:r>
    </w:p>
    <w:p w:rsidR="00B1184C" w:rsidRPr="00B1184C" w:rsidRDefault="00B1184C" w:rsidP="00B1184C">
      <w:pPr>
        <w:pStyle w:val="Web"/>
        <w:shd w:val="clear" w:color="auto" w:fill="FFFFFF"/>
        <w:spacing w:line="345" w:lineRule="atLeast"/>
        <w:ind w:left="1678"/>
        <w:rPr>
          <w:rFonts w:ascii="標楷體" w:eastAsia="標楷體" w:hAnsi="標楷體" w:cs="Arial"/>
          <w:color w:val="404040"/>
          <w:sz w:val="28"/>
          <w:szCs w:val="28"/>
        </w:rPr>
      </w:pPr>
      <w:r w:rsidRPr="00B1184C">
        <w:rPr>
          <w:rFonts w:ascii="標楷體" w:eastAsia="標楷體" w:hAnsi="標楷體" w:cs="Arial"/>
          <w:color w:val="404040"/>
          <w:sz w:val="28"/>
          <w:szCs w:val="28"/>
        </w:rPr>
        <w:t>第二十二條    學校將調查及處理結果，以書面通知申請人及行為人時，應一併提供調查報告，並告知不服之申復方式及期限。</w:t>
      </w:r>
    </w:p>
    <w:p w:rsidR="00B1184C" w:rsidRPr="00B1184C" w:rsidRDefault="00B1184C" w:rsidP="00B1184C">
      <w:pPr>
        <w:pStyle w:val="Web"/>
        <w:shd w:val="clear" w:color="auto" w:fill="FFFFFF"/>
        <w:spacing w:line="345" w:lineRule="atLeast"/>
        <w:ind w:left="1670"/>
        <w:rPr>
          <w:rFonts w:ascii="標楷體" w:eastAsia="標楷體" w:hAnsi="標楷體" w:cs="Arial"/>
          <w:color w:val="404040"/>
          <w:sz w:val="28"/>
          <w:szCs w:val="28"/>
        </w:rPr>
      </w:pPr>
      <w:r w:rsidRPr="00B1184C">
        <w:rPr>
          <w:rFonts w:ascii="標楷體" w:eastAsia="標楷體" w:hAnsi="標楷體" w:cs="Arial"/>
          <w:color w:val="404040"/>
          <w:sz w:val="28"/>
          <w:szCs w:val="28"/>
        </w:rPr>
        <w:t>申請人或行為人對學校調查及處理結果不服者，得於收到書面通知次日起二十日內，以書面具明理由，向學校申復；其以言詞為之者，調查學校應作成紀錄，經向申</w:t>
      </w:r>
      <w:r w:rsidRPr="00B1184C">
        <w:rPr>
          <w:rFonts w:ascii="標楷體" w:eastAsia="標楷體" w:hAnsi="標楷體" w:cs="Arial"/>
          <w:color w:val="404040"/>
          <w:sz w:val="28"/>
          <w:szCs w:val="28"/>
        </w:rPr>
        <w:lastRenderedPageBreak/>
        <w:t>請人或行為人朗讀或使閱覽，確認其內容無誤後，由其簽名或蓋章。</w:t>
      </w:r>
    </w:p>
    <w:p w:rsidR="00B1184C" w:rsidRPr="00B1184C" w:rsidRDefault="00B1184C" w:rsidP="00B1184C">
      <w:pPr>
        <w:pStyle w:val="Web"/>
        <w:shd w:val="clear" w:color="auto" w:fill="FFFFFF"/>
        <w:spacing w:line="345" w:lineRule="atLeast"/>
        <w:ind w:left="1670"/>
        <w:rPr>
          <w:rFonts w:ascii="標楷體" w:eastAsia="標楷體" w:hAnsi="標楷體" w:cs="Arial"/>
          <w:color w:val="404040"/>
          <w:sz w:val="28"/>
          <w:szCs w:val="28"/>
        </w:rPr>
      </w:pPr>
      <w:r w:rsidRPr="00B1184C">
        <w:rPr>
          <w:rFonts w:ascii="標楷體" w:eastAsia="標楷體" w:hAnsi="標楷體" w:cs="Arial"/>
          <w:color w:val="404040"/>
          <w:sz w:val="28"/>
          <w:szCs w:val="28"/>
        </w:rPr>
        <w:t>學校受理申復後，應交由防制</w:t>
      </w:r>
      <w:proofErr w:type="gramStart"/>
      <w:r w:rsidRPr="00B1184C">
        <w:rPr>
          <w:rFonts w:ascii="標楷體" w:eastAsia="標楷體" w:hAnsi="標楷體" w:cs="Arial"/>
          <w:color w:val="404040"/>
          <w:sz w:val="28"/>
          <w:szCs w:val="28"/>
        </w:rPr>
        <w:t>校園霸凌因應</w:t>
      </w:r>
      <w:proofErr w:type="gramEnd"/>
      <w:r w:rsidRPr="00B1184C">
        <w:rPr>
          <w:rFonts w:ascii="標楷體" w:eastAsia="標楷體" w:hAnsi="標楷體" w:cs="Arial"/>
          <w:color w:val="404040"/>
          <w:sz w:val="28"/>
          <w:szCs w:val="28"/>
        </w:rPr>
        <w:t>小組於三十日內作成附理由之決定，以書面通知</w:t>
      </w:r>
      <w:proofErr w:type="gramStart"/>
      <w:r w:rsidRPr="00B1184C">
        <w:rPr>
          <w:rFonts w:ascii="標楷體" w:eastAsia="標楷體" w:hAnsi="標楷體" w:cs="Arial"/>
          <w:color w:val="404040"/>
          <w:sz w:val="28"/>
          <w:szCs w:val="28"/>
        </w:rPr>
        <w:t>申復人申</w:t>
      </w:r>
      <w:proofErr w:type="gramEnd"/>
      <w:r w:rsidRPr="00B1184C">
        <w:rPr>
          <w:rFonts w:ascii="標楷體" w:eastAsia="標楷體" w:hAnsi="標楷體" w:cs="Arial"/>
          <w:color w:val="404040"/>
          <w:sz w:val="28"/>
          <w:szCs w:val="28"/>
        </w:rPr>
        <w:t>復結果。</w:t>
      </w:r>
    </w:p>
    <w:p w:rsidR="00B1184C" w:rsidRPr="00B1184C" w:rsidRDefault="00B1184C" w:rsidP="00B1184C">
      <w:pPr>
        <w:pStyle w:val="Web"/>
        <w:shd w:val="clear" w:color="auto" w:fill="FFFFFF"/>
        <w:spacing w:line="345" w:lineRule="atLeast"/>
        <w:ind w:left="1678"/>
        <w:rPr>
          <w:rFonts w:ascii="標楷體" w:eastAsia="標楷體" w:hAnsi="標楷體" w:cs="Arial"/>
          <w:color w:val="404040"/>
          <w:sz w:val="28"/>
          <w:szCs w:val="28"/>
        </w:rPr>
      </w:pPr>
      <w:r w:rsidRPr="00B1184C">
        <w:rPr>
          <w:rFonts w:ascii="標楷體" w:eastAsia="標楷體" w:hAnsi="標楷體" w:cs="Arial"/>
          <w:color w:val="404040"/>
          <w:sz w:val="28"/>
          <w:szCs w:val="28"/>
        </w:rPr>
        <w:t>第二十三條    當事人對於學校處理校園霸凌事件之申復決定不服，或因校園霸凌事件受學校懲處不服者，得依各級學校學生申訴之相關規定提起申訴，或依訴願法、行政訴訟法提起其他行政救濟。</w:t>
      </w:r>
    </w:p>
    <w:p w:rsidR="00B1184C" w:rsidRPr="00B1184C" w:rsidRDefault="00B1184C" w:rsidP="00B1184C">
      <w:pPr>
        <w:pStyle w:val="Web"/>
        <w:shd w:val="clear" w:color="auto" w:fill="FFFFFF"/>
        <w:spacing w:line="345" w:lineRule="atLeast"/>
        <w:rPr>
          <w:rFonts w:ascii="標楷體" w:eastAsia="標楷體" w:hAnsi="標楷體" w:cs="Arial"/>
          <w:color w:val="404040"/>
          <w:sz w:val="28"/>
          <w:szCs w:val="28"/>
        </w:rPr>
      </w:pPr>
      <w:r w:rsidRPr="00B1184C">
        <w:rPr>
          <w:rFonts w:ascii="標楷體" w:eastAsia="標楷體" w:hAnsi="標楷體" w:cs="Arial"/>
          <w:color w:val="404040"/>
          <w:sz w:val="28"/>
          <w:szCs w:val="28"/>
        </w:rPr>
        <w:t>第四章    附則</w:t>
      </w:r>
    </w:p>
    <w:p w:rsidR="00B1184C" w:rsidRPr="00B1184C" w:rsidRDefault="00B1184C" w:rsidP="00B1184C">
      <w:pPr>
        <w:pStyle w:val="Web"/>
        <w:shd w:val="clear" w:color="auto" w:fill="FFFFFF"/>
        <w:spacing w:line="345" w:lineRule="atLeast"/>
        <w:ind w:left="1678"/>
        <w:rPr>
          <w:rFonts w:ascii="標楷體" w:eastAsia="標楷體" w:hAnsi="標楷體" w:cs="Arial"/>
          <w:color w:val="404040"/>
          <w:sz w:val="28"/>
          <w:szCs w:val="28"/>
        </w:rPr>
      </w:pPr>
      <w:r w:rsidRPr="00B1184C">
        <w:rPr>
          <w:rFonts w:ascii="標楷體" w:eastAsia="標楷體" w:hAnsi="標楷體" w:cs="Arial"/>
          <w:color w:val="404040"/>
          <w:sz w:val="28"/>
          <w:szCs w:val="28"/>
        </w:rPr>
        <w:t>第二十四條    學校應依本準則規定，訂定校園霸凌防制規定，並將第六條至第九條規定納入學生手冊及教職員工聘約中。</w:t>
      </w:r>
    </w:p>
    <w:p w:rsidR="00B1184C" w:rsidRPr="00B1184C" w:rsidRDefault="00B1184C" w:rsidP="00B1184C">
      <w:pPr>
        <w:pStyle w:val="Web"/>
        <w:shd w:val="clear" w:color="auto" w:fill="FFFFFF"/>
        <w:spacing w:line="345" w:lineRule="atLeast"/>
        <w:rPr>
          <w:rFonts w:ascii="標楷體" w:eastAsia="標楷體" w:hAnsi="標楷體" w:cs="Arial"/>
          <w:color w:val="404040"/>
          <w:sz w:val="28"/>
          <w:szCs w:val="28"/>
        </w:rPr>
      </w:pPr>
      <w:r w:rsidRPr="00B1184C">
        <w:rPr>
          <w:rFonts w:ascii="標楷體" w:eastAsia="標楷體" w:hAnsi="標楷體" w:cs="Arial"/>
          <w:color w:val="404040"/>
          <w:sz w:val="28"/>
          <w:szCs w:val="28"/>
        </w:rPr>
        <w:t>前項規定之內容，應包括下列事項：</w:t>
      </w:r>
    </w:p>
    <w:p w:rsidR="00B1184C" w:rsidRPr="00B1184C" w:rsidRDefault="00B1184C" w:rsidP="00B1184C">
      <w:pPr>
        <w:pStyle w:val="Web"/>
        <w:shd w:val="clear" w:color="auto" w:fill="FFFFFF"/>
        <w:spacing w:line="345" w:lineRule="atLeast"/>
        <w:rPr>
          <w:rFonts w:ascii="標楷體" w:eastAsia="標楷體" w:hAnsi="標楷體" w:cs="Arial"/>
          <w:color w:val="404040"/>
          <w:sz w:val="28"/>
          <w:szCs w:val="28"/>
        </w:rPr>
      </w:pPr>
      <w:r w:rsidRPr="00B1184C">
        <w:rPr>
          <w:rFonts w:ascii="標楷體" w:eastAsia="標楷體" w:hAnsi="標楷體" w:cs="Arial"/>
          <w:color w:val="404040"/>
          <w:sz w:val="28"/>
          <w:szCs w:val="28"/>
        </w:rPr>
        <w:t>一、校園安全規劃。</w:t>
      </w:r>
    </w:p>
    <w:p w:rsidR="00B1184C" w:rsidRPr="00B1184C" w:rsidRDefault="00B1184C" w:rsidP="00B1184C">
      <w:pPr>
        <w:pStyle w:val="Web"/>
        <w:shd w:val="clear" w:color="auto" w:fill="FFFFFF"/>
        <w:spacing w:line="345" w:lineRule="atLeast"/>
        <w:rPr>
          <w:rFonts w:ascii="標楷體" w:eastAsia="標楷體" w:hAnsi="標楷體" w:cs="Arial"/>
          <w:color w:val="404040"/>
          <w:sz w:val="28"/>
          <w:szCs w:val="28"/>
        </w:rPr>
      </w:pPr>
      <w:r w:rsidRPr="00B1184C">
        <w:rPr>
          <w:rFonts w:ascii="標楷體" w:eastAsia="標楷體" w:hAnsi="標楷體" w:cs="Arial"/>
          <w:color w:val="404040"/>
          <w:sz w:val="28"/>
          <w:szCs w:val="28"/>
        </w:rPr>
        <w:t>二、校內外教學及人際互動應注意事項。</w:t>
      </w:r>
    </w:p>
    <w:p w:rsidR="00B1184C" w:rsidRPr="00B1184C" w:rsidRDefault="00B1184C" w:rsidP="00B1184C">
      <w:pPr>
        <w:pStyle w:val="Web"/>
        <w:shd w:val="clear" w:color="auto" w:fill="FFFFFF"/>
        <w:spacing w:line="345" w:lineRule="atLeast"/>
        <w:rPr>
          <w:rFonts w:ascii="標楷體" w:eastAsia="標楷體" w:hAnsi="標楷體" w:cs="Arial"/>
          <w:color w:val="404040"/>
          <w:sz w:val="28"/>
          <w:szCs w:val="28"/>
        </w:rPr>
      </w:pPr>
      <w:r w:rsidRPr="00B1184C">
        <w:rPr>
          <w:rFonts w:ascii="標楷體" w:eastAsia="標楷體" w:hAnsi="標楷體" w:cs="Arial"/>
          <w:color w:val="404040"/>
          <w:sz w:val="28"/>
          <w:szCs w:val="28"/>
        </w:rPr>
        <w:t>三、校園</w:t>
      </w:r>
      <w:proofErr w:type="gramStart"/>
      <w:r w:rsidRPr="00B1184C">
        <w:rPr>
          <w:rFonts w:ascii="標楷體" w:eastAsia="標楷體" w:hAnsi="標楷體" w:cs="Arial"/>
          <w:color w:val="404040"/>
          <w:sz w:val="28"/>
          <w:szCs w:val="28"/>
        </w:rPr>
        <w:t>霸凌防</w:t>
      </w:r>
      <w:proofErr w:type="gramEnd"/>
      <w:r w:rsidRPr="00B1184C">
        <w:rPr>
          <w:rFonts w:ascii="標楷體" w:eastAsia="標楷體" w:hAnsi="標楷體" w:cs="Arial"/>
          <w:color w:val="404040"/>
          <w:sz w:val="28"/>
          <w:szCs w:val="28"/>
        </w:rPr>
        <w:t>制之政策宣示。</w:t>
      </w:r>
    </w:p>
    <w:p w:rsidR="00B1184C" w:rsidRPr="00B1184C" w:rsidRDefault="00B1184C" w:rsidP="00B1184C">
      <w:pPr>
        <w:pStyle w:val="Web"/>
        <w:shd w:val="clear" w:color="auto" w:fill="FFFFFF"/>
        <w:spacing w:line="345" w:lineRule="atLeast"/>
        <w:rPr>
          <w:rFonts w:ascii="標楷體" w:eastAsia="標楷體" w:hAnsi="標楷體" w:cs="Arial"/>
          <w:color w:val="404040"/>
          <w:sz w:val="28"/>
          <w:szCs w:val="28"/>
        </w:rPr>
      </w:pPr>
      <w:r w:rsidRPr="00B1184C">
        <w:rPr>
          <w:rFonts w:ascii="標楷體" w:eastAsia="標楷體" w:hAnsi="標楷體" w:cs="Arial"/>
          <w:color w:val="404040"/>
          <w:sz w:val="28"/>
          <w:szCs w:val="28"/>
        </w:rPr>
        <w:lastRenderedPageBreak/>
        <w:t>四、校園</w:t>
      </w:r>
      <w:proofErr w:type="gramStart"/>
      <w:r w:rsidRPr="00B1184C">
        <w:rPr>
          <w:rFonts w:ascii="標楷體" w:eastAsia="標楷體" w:hAnsi="標楷體" w:cs="Arial"/>
          <w:color w:val="404040"/>
          <w:sz w:val="28"/>
          <w:szCs w:val="28"/>
        </w:rPr>
        <w:t>霸凌之</w:t>
      </w:r>
      <w:proofErr w:type="gramEnd"/>
      <w:r w:rsidRPr="00B1184C">
        <w:rPr>
          <w:rFonts w:ascii="標楷體" w:eastAsia="標楷體" w:hAnsi="標楷體" w:cs="Arial"/>
          <w:color w:val="404040"/>
          <w:sz w:val="28"/>
          <w:szCs w:val="28"/>
        </w:rPr>
        <w:t>界定、</w:t>
      </w:r>
      <w:proofErr w:type="gramStart"/>
      <w:r w:rsidRPr="00B1184C">
        <w:rPr>
          <w:rFonts w:ascii="標楷體" w:eastAsia="標楷體" w:hAnsi="標楷體" w:cs="Arial"/>
          <w:color w:val="404040"/>
          <w:sz w:val="28"/>
          <w:szCs w:val="28"/>
        </w:rPr>
        <w:t>樣態及通報</w:t>
      </w:r>
      <w:proofErr w:type="gramEnd"/>
      <w:r w:rsidRPr="00B1184C">
        <w:rPr>
          <w:rFonts w:ascii="標楷體" w:eastAsia="標楷體" w:hAnsi="標楷體" w:cs="Arial"/>
          <w:color w:val="404040"/>
          <w:sz w:val="28"/>
          <w:szCs w:val="28"/>
        </w:rPr>
        <w:t>權責。</w:t>
      </w:r>
    </w:p>
    <w:p w:rsidR="00B1184C" w:rsidRPr="00B1184C" w:rsidRDefault="00B1184C" w:rsidP="00B1184C">
      <w:pPr>
        <w:pStyle w:val="Web"/>
        <w:shd w:val="clear" w:color="auto" w:fill="FFFFFF"/>
        <w:spacing w:line="345" w:lineRule="atLeast"/>
        <w:rPr>
          <w:rFonts w:ascii="標楷體" w:eastAsia="標楷體" w:hAnsi="標楷體" w:cs="Arial"/>
          <w:color w:val="404040"/>
          <w:sz w:val="28"/>
          <w:szCs w:val="28"/>
        </w:rPr>
      </w:pPr>
      <w:r w:rsidRPr="00B1184C">
        <w:rPr>
          <w:rFonts w:ascii="標楷體" w:eastAsia="標楷體" w:hAnsi="標楷體" w:cs="Arial"/>
          <w:color w:val="404040"/>
          <w:sz w:val="28"/>
          <w:szCs w:val="28"/>
        </w:rPr>
        <w:t>五、校園</w:t>
      </w:r>
      <w:proofErr w:type="gramStart"/>
      <w:r w:rsidRPr="00B1184C">
        <w:rPr>
          <w:rFonts w:ascii="標楷體" w:eastAsia="標楷體" w:hAnsi="標楷體" w:cs="Arial"/>
          <w:color w:val="404040"/>
          <w:sz w:val="28"/>
          <w:szCs w:val="28"/>
        </w:rPr>
        <w:t>霸凌之</w:t>
      </w:r>
      <w:proofErr w:type="gramEnd"/>
      <w:r w:rsidRPr="00B1184C">
        <w:rPr>
          <w:rFonts w:ascii="標楷體" w:eastAsia="標楷體" w:hAnsi="標楷體" w:cs="Arial"/>
          <w:color w:val="404040"/>
          <w:sz w:val="28"/>
          <w:szCs w:val="28"/>
        </w:rPr>
        <w:t>申請調查程序。</w:t>
      </w:r>
    </w:p>
    <w:p w:rsidR="00B1184C" w:rsidRPr="00B1184C" w:rsidRDefault="00B1184C" w:rsidP="00B1184C">
      <w:pPr>
        <w:pStyle w:val="Web"/>
        <w:shd w:val="clear" w:color="auto" w:fill="FFFFFF"/>
        <w:spacing w:line="345" w:lineRule="atLeast"/>
        <w:rPr>
          <w:rFonts w:ascii="標楷體" w:eastAsia="標楷體" w:hAnsi="標楷體" w:cs="Arial"/>
          <w:color w:val="404040"/>
          <w:sz w:val="28"/>
          <w:szCs w:val="28"/>
        </w:rPr>
      </w:pPr>
      <w:r w:rsidRPr="00B1184C">
        <w:rPr>
          <w:rFonts w:ascii="標楷體" w:eastAsia="標楷體" w:hAnsi="標楷體" w:cs="Arial"/>
          <w:color w:val="404040"/>
          <w:sz w:val="28"/>
          <w:szCs w:val="28"/>
        </w:rPr>
        <w:t>六、校園</w:t>
      </w:r>
      <w:proofErr w:type="gramStart"/>
      <w:r w:rsidRPr="00B1184C">
        <w:rPr>
          <w:rFonts w:ascii="標楷體" w:eastAsia="標楷體" w:hAnsi="標楷體" w:cs="Arial"/>
          <w:color w:val="404040"/>
          <w:sz w:val="28"/>
          <w:szCs w:val="28"/>
        </w:rPr>
        <w:t>霸凌之</w:t>
      </w:r>
      <w:proofErr w:type="gramEnd"/>
      <w:r w:rsidRPr="00B1184C">
        <w:rPr>
          <w:rFonts w:ascii="標楷體" w:eastAsia="標楷體" w:hAnsi="標楷體" w:cs="Arial"/>
          <w:color w:val="404040"/>
          <w:sz w:val="28"/>
          <w:szCs w:val="28"/>
        </w:rPr>
        <w:t>調查及處理程序。</w:t>
      </w:r>
    </w:p>
    <w:p w:rsidR="00B1184C" w:rsidRPr="00B1184C" w:rsidRDefault="00B1184C" w:rsidP="00B1184C">
      <w:pPr>
        <w:pStyle w:val="Web"/>
        <w:shd w:val="clear" w:color="auto" w:fill="FFFFFF"/>
        <w:spacing w:line="345" w:lineRule="atLeast"/>
        <w:rPr>
          <w:rFonts w:ascii="標楷體" w:eastAsia="標楷體" w:hAnsi="標楷體" w:cs="Arial"/>
          <w:color w:val="404040"/>
          <w:sz w:val="28"/>
          <w:szCs w:val="28"/>
        </w:rPr>
      </w:pPr>
      <w:r w:rsidRPr="00B1184C">
        <w:rPr>
          <w:rFonts w:ascii="標楷體" w:eastAsia="標楷體" w:hAnsi="標楷體" w:cs="Arial"/>
          <w:color w:val="404040"/>
          <w:sz w:val="28"/>
          <w:szCs w:val="28"/>
        </w:rPr>
        <w:t>七、校園</w:t>
      </w:r>
      <w:proofErr w:type="gramStart"/>
      <w:r w:rsidRPr="00B1184C">
        <w:rPr>
          <w:rFonts w:ascii="標楷體" w:eastAsia="標楷體" w:hAnsi="標楷體" w:cs="Arial"/>
          <w:color w:val="404040"/>
          <w:sz w:val="28"/>
          <w:szCs w:val="28"/>
        </w:rPr>
        <w:t>霸凌之申</w:t>
      </w:r>
      <w:proofErr w:type="gramEnd"/>
      <w:r w:rsidRPr="00B1184C">
        <w:rPr>
          <w:rFonts w:ascii="標楷體" w:eastAsia="標楷體" w:hAnsi="標楷體" w:cs="Arial"/>
          <w:color w:val="404040"/>
          <w:sz w:val="28"/>
          <w:szCs w:val="28"/>
        </w:rPr>
        <w:t>復及救濟程序。</w:t>
      </w:r>
    </w:p>
    <w:p w:rsidR="00B1184C" w:rsidRPr="00B1184C" w:rsidRDefault="00B1184C" w:rsidP="00B1184C">
      <w:pPr>
        <w:pStyle w:val="Web"/>
        <w:shd w:val="clear" w:color="auto" w:fill="FFFFFF"/>
        <w:spacing w:line="345" w:lineRule="atLeast"/>
        <w:rPr>
          <w:rFonts w:ascii="標楷體" w:eastAsia="標楷體" w:hAnsi="標楷體" w:cs="Arial"/>
          <w:color w:val="404040"/>
          <w:sz w:val="28"/>
          <w:szCs w:val="28"/>
        </w:rPr>
      </w:pPr>
      <w:r w:rsidRPr="00B1184C">
        <w:rPr>
          <w:rFonts w:ascii="標楷體" w:eastAsia="標楷體" w:hAnsi="標楷體" w:cs="Arial"/>
          <w:color w:val="404040"/>
          <w:sz w:val="28"/>
          <w:szCs w:val="28"/>
        </w:rPr>
        <w:t>八、禁止報復之警示。</w:t>
      </w:r>
    </w:p>
    <w:p w:rsidR="00B1184C" w:rsidRPr="00B1184C" w:rsidRDefault="00B1184C" w:rsidP="00B1184C">
      <w:pPr>
        <w:pStyle w:val="Web"/>
        <w:shd w:val="clear" w:color="auto" w:fill="FFFFFF"/>
        <w:spacing w:line="345" w:lineRule="atLeast"/>
        <w:rPr>
          <w:rFonts w:ascii="標楷體" w:eastAsia="標楷體" w:hAnsi="標楷體" w:cs="Arial"/>
          <w:color w:val="404040"/>
          <w:sz w:val="28"/>
          <w:szCs w:val="28"/>
        </w:rPr>
      </w:pPr>
      <w:r w:rsidRPr="00B1184C">
        <w:rPr>
          <w:rFonts w:ascii="標楷體" w:eastAsia="標楷體" w:hAnsi="標楷體" w:cs="Arial"/>
          <w:color w:val="404040"/>
          <w:sz w:val="28"/>
          <w:szCs w:val="28"/>
        </w:rPr>
        <w:t>九、隱私之保密。</w:t>
      </w:r>
    </w:p>
    <w:p w:rsidR="00B1184C" w:rsidRPr="00B1184C" w:rsidRDefault="00B1184C" w:rsidP="00B1184C">
      <w:pPr>
        <w:pStyle w:val="Web"/>
        <w:shd w:val="clear" w:color="auto" w:fill="FFFFFF"/>
        <w:spacing w:line="345" w:lineRule="atLeast"/>
        <w:rPr>
          <w:rFonts w:ascii="標楷體" w:eastAsia="標楷體" w:hAnsi="標楷體" w:cs="Arial"/>
          <w:color w:val="404040"/>
          <w:sz w:val="28"/>
          <w:szCs w:val="28"/>
        </w:rPr>
      </w:pPr>
      <w:r w:rsidRPr="00B1184C">
        <w:rPr>
          <w:rFonts w:ascii="標楷體" w:eastAsia="標楷體" w:hAnsi="標楷體" w:cs="Arial"/>
          <w:color w:val="404040"/>
          <w:sz w:val="28"/>
          <w:szCs w:val="28"/>
        </w:rPr>
        <w:t>十、其他校園</w:t>
      </w:r>
      <w:proofErr w:type="gramStart"/>
      <w:r w:rsidRPr="00B1184C">
        <w:rPr>
          <w:rFonts w:ascii="標楷體" w:eastAsia="標楷體" w:hAnsi="標楷體" w:cs="Arial"/>
          <w:color w:val="404040"/>
          <w:sz w:val="28"/>
          <w:szCs w:val="28"/>
        </w:rPr>
        <w:t>霸凌防</w:t>
      </w:r>
      <w:proofErr w:type="gramEnd"/>
      <w:r w:rsidRPr="00B1184C">
        <w:rPr>
          <w:rFonts w:ascii="標楷體" w:eastAsia="標楷體" w:hAnsi="標楷體" w:cs="Arial"/>
          <w:color w:val="404040"/>
          <w:sz w:val="28"/>
          <w:szCs w:val="28"/>
        </w:rPr>
        <w:t>制相關事項。</w:t>
      </w:r>
    </w:p>
    <w:p w:rsidR="00B1184C" w:rsidRPr="00B1184C" w:rsidRDefault="00B1184C" w:rsidP="00B1184C">
      <w:pPr>
        <w:pStyle w:val="Web"/>
        <w:shd w:val="clear" w:color="auto" w:fill="FFFFFF"/>
        <w:spacing w:line="345" w:lineRule="atLeast"/>
        <w:ind w:left="1678"/>
        <w:rPr>
          <w:rFonts w:ascii="標楷體" w:eastAsia="標楷體" w:hAnsi="標楷體" w:cs="Arial"/>
          <w:color w:val="404040"/>
          <w:sz w:val="28"/>
          <w:szCs w:val="28"/>
        </w:rPr>
      </w:pPr>
      <w:r w:rsidRPr="00B1184C">
        <w:rPr>
          <w:rFonts w:ascii="標楷體" w:eastAsia="標楷體" w:hAnsi="標楷體" w:cs="Arial"/>
          <w:color w:val="404040"/>
          <w:sz w:val="28"/>
          <w:szCs w:val="28"/>
        </w:rPr>
        <w:t>第二十五條    學校校長、教師、職員或其他人員有違反本準則之規定者，應視情節輕重，分別依成績考核、考績或懲戒等相關法令規定予以懲處。</w:t>
      </w:r>
    </w:p>
    <w:p w:rsidR="00B1184C" w:rsidRPr="00B1184C" w:rsidRDefault="00B1184C" w:rsidP="00B1184C">
      <w:pPr>
        <w:pStyle w:val="Web"/>
        <w:shd w:val="clear" w:color="auto" w:fill="FFFFFF"/>
        <w:spacing w:line="345" w:lineRule="atLeast"/>
        <w:ind w:left="1670"/>
        <w:rPr>
          <w:rFonts w:ascii="標楷體" w:eastAsia="標楷體" w:hAnsi="標楷體" w:cs="Arial"/>
          <w:color w:val="404040"/>
          <w:sz w:val="28"/>
          <w:szCs w:val="28"/>
        </w:rPr>
      </w:pPr>
      <w:r w:rsidRPr="00B1184C">
        <w:rPr>
          <w:rFonts w:ascii="標楷體" w:eastAsia="標楷體" w:hAnsi="標楷體" w:cs="Arial"/>
          <w:color w:val="404040"/>
          <w:sz w:val="28"/>
          <w:szCs w:val="28"/>
        </w:rPr>
        <w:t>行為人有違反本準則之規定者，學校或主管機關應依相關法規、學校章則予以處罰。</w:t>
      </w:r>
    </w:p>
    <w:p w:rsidR="00B1184C" w:rsidRPr="00B1184C" w:rsidRDefault="00B1184C" w:rsidP="00B1184C">
      <w:pPr>
        <w:pStyle w:val="Web"/>
        <w:shd w:val="clear" w:color="auto" w:fill="FFFFFF"/>
        <w:spacing w:line="345" w:lineRule="atLeast"/>
        <w:ind w:left="1678"/>
        <w:rPr>
          <w:rFonts w:ascii="標楷體" w:eastAsia="標楷體" w:hAnsi="標楷體" w:cs="Arial"/>
          <w:color w:val="404040"/>
          <w:sz w:val="28"/>
          <w:szCs w:val="28"/>
        </w:rPr>
      </w:pPr>
      <w:r w:rsidRPr="00B1184C">
        <w:rPr>
          <w:rFonts w:ascii="標楷體" w:eastAsia="標楷體" w:hAnsi="標楷體" w:cs="Arial"/>
          <w:color w:val="404040"/>
          <w:sz w:val="28"/>
          <w:szCs w:val="28"/>
        </w:rPr>
        <w:t>第二十六條　  學校於校園霸凌事件調查處理完成，調查報告經防制校園霸凌因應小組議決後，應將處理情形、</w:t>
      </w:r>
      <w:r w:rsidRPr="00B1184C">
        <w:rPr>
          <w:rFonts w:ascii="標楷體" w:eastAsia="標楷體" w:hAnsi="標楷體" w:cs="Arial"/>
          <w:color w:val="404040"/>
          <w:sz w:val="28"/>
          <w:szCs w:val="28"/>
        </w:rPr>
        <w:lastRenderedPageBreak/>
        <w:t>調查報告及防制校園霸凌因應小組之會議紀錄，報所屬主管機關。</w:t>
      </w:r>
    </w:p>
    <w:p w:rsidR="00B1184C" w:rsidRPr="00B1184C" w:rsidRDefault="00B1184C" w:rsidP="00B1184C">
      <w:pPr>
        <w:pStyle w:val="Web"/>
        <w:shd w:val="clear" w:color="auto" w:fill="FFFFFF"/>
        <w:spacing w:line="345" w:lineRule="atLeast"/>
        <w:ind w:left="1670"/>
        <w:rPr>
          <w:rFonts w:ascii="標楷體" w:eastAsia="標楷體" w:hAnsi="標楷體" w:cs="Arial"/>
          <w:color w:val="404040"/>
          <w:sz w:val="28"/>
          <w:szCs w:val="28"/>
        </w:rPr>
      </w:pPr>
      <w:r w:rsidRPr="00B1184C">
        <w:rPr>
          <w:rFonts w:ascii="標楷體" w:eastAsia="標楷體" w:hAnsi="標楷體" w:cs="Arial"/>
          <w:color w:val="404040"/>
          <w:sz w:val="28"/>
          <w:szCs w:val="28"/>
        </w:rPr>
        <w:t>主管機關應定期對學校進行督導考核，並將第五條之校園安全規劃、校園危險空間改善情形，及學校防制與調查處理</w:t>
      </w:r>
      <w:proofErr w:type="gramStart"/>
      <w:r w:rsidRPr="00B1184C">
        <w:rPr>
          <w:rFonts w:ascii="標楷體" w:eastAsia="標楷體" w:hAnsi="標楷體" w:cs="Arial"/>
          <w:color w:val="404040"/>
          <w:sz w:val="28"/>
          <w:szCs w:val="28"/>
        </w:rPr>
        <w:t>校園霸凌事件</w:t>
      </w:r>
      <w:proofErr w:type="gramEnd"/>
      <w:r w:rsidRPr="00B1184C">
        <w:rPr>
          <w:rFonts w:ascii="標楷體" w:eastAsia="標楷體" w:hAnsi="標楷體" w:cs="Arial"/>
          <w:color w:val="404040"/>
          <w:sz w:val="28"/>
          <w:szCs w:val="28"/>
        </w:rPr>
        <w:t>之成效列入定期考核事項。</w:t>
      </w:r>
    </w:p>
    <w:p w:rsidR="00B1184C" w:rsidRPr="00B1184C" w:rsidRDefault="00B1184C" w:rsidP="00B1184C">
      <w:pPr>
        <w:pStyle w:val="Web"/>
        <w:shd w:val="clear" w:color="auto" w:fill="FFFFFF"/>
        <w:spacing w:line="345" w:lineRule="atLeast"/>
        <w:ind w:left="1670"/>
        <w:rPr>
          <w:rFonts w:ascii="標楷體" w:eastAsia="標楷體" w:hAnsi="標楷體" w:cs="Arial"/>
          <w:color w:val="404040"/>
          <w:sz w:val="28"/>
          <w:szCs w:val="28"/>
        </w:rPr>
      </w:pPr>
      <w:r w:rsidRPr="00B1184C">
        <w:rPr>
          <w:rFonts w:ascii="標楷體" w:eastAsia="標楷體" w:hAnsi="標楷體" w:cs="Arial"/>
          <w:color w:val="404040"/>
          <w:sz w:val="28"/>
          <w:szCs w:val="28"/>
        </w:rPr>
        <w:t>主管機關於學校調查處理</w:t>
      </w:r>
      <w:proofErr w:type="gramStart"/>
      <w:r w:rsidRPr="00B1184C">
        <w:rPr>
          <w:rFonts w:ascii="標楷體" w:eastAsia="標楷體" w:hAnsi="標楷體" w:cs="Arial"/>
          <w:color w:val="404040"/>
          <w:sz w:val="28"/>
          <w:szCs w:val="28"/>
        </w:rPr>
        <w:t>校園霸凌事件</w:t>
      </w:r>
      <w:proofErr w:type="gramEnd"/>
      <w:r w:rsidRPr="00B1184C">
        <w:rPr>
          <w:rFonts w:ascii="標楷體" w:eastAsia="標楷體" w:hAnsi="標楷體" w:cs="Arial"/>
          <w:color w:val="404040"/>
          <w:sz w:val="28"/>
          <w:szCs w:val="28"/>
        </w:rPr>
        <w:t>時，應對學校提供諮詢服務、輔導協助、適法監督或予糾正。</w:t>
      </w:r>
    </w:p>
    <w:p w:rsidR="00B1184C" w:rsidRPr="00B1184C" w:rsidRDefault="00B1184C" w:rsidP="00B1184C">
      <w:pPr>
        <w:pStyle w:val="Web"/>
        <w:shd w:val="clear" w:color="auto" w:fill="FFFFFF"/>
        <w:spacing w:line="345" w:lineRule="atLeast"/>
        <w:rPr>
          <w:rFonts w:ascii="標楷體" w:eastAsia="標楷體" w:hAnsi="標楷體" w:cs="Arial"/>
          <w:color w:val="404040"/>
          <w:sz w:val="28"/>
          <w:szCs w:val="28"/>
        </w:rPr>
      </w:pPr>
      <w:r w:rsidRPr="00B1184C">
        <w:rPr>
          <w:rFonts w:ascii="標楷體" w:eastAsia="標楷體" w:hAnsi="標楷體" w:cs="Arial"/>
          <w:color w:val="404040"/>
          <w:sz w:val="28"/>
          <w:szCs w:val="28"/>
        </w:rPr>
        <w:t>第二十七條    本準則自發布日施行。</w:t>
      </w:r>
    </w:p>
    <w:p w:rsidR="000E7171" w:rsidRPr="00B1184C" w:rsidRDefault="00CE52C1">
      <w:pPr>
        <w:rPr>
          <w:rFonts w:ascii="標楷體" w:eastAsia="標楷體" w:hAnsi="標楷體"/>
          <w:sz w:val="28"/>
          <w:szCs w:val="28"/>
        </w:rPr>
      </w:pPr>
    </w:p>
    <w:sectPr w:rsidR="000E7171" w:rsidRPr="00B1184C">
      <w:footerReference w:type="default" r:id="rId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52C1" w:rsidRDefault="00CE52C1" w:rsidP="00B1184C">
      <w:r>
        <w:separator/>
      </w:r>
    </w:p>
  </w:endnote>
  <w:endnote w:type="continuationSeparator" w:id="0">
    <w:p w:rsidR="00CE52C1" w:rsidRDefault="00CE52C1" w:rsidP="00B11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184C" w:rsidRDefault="00B1184C" w:rsidP="00B1184C">
    <w:pPr>
      <w:pStyle w:val="Web"/>
      <w:shd w:val="clear" w:color="auto" w:fill="FFFFFF"/>
      <w:spacing w:line="345" w:lineRule="atLeast"/>
      <w:ind w:left="1081"/>
      <w:jc w:val="center"/>
    </w:pPr>
    <w:r w:rsidRPr="00B1184C">
      <w:rPr>
        <w:rStyle w:val="a3"/>
        <w:rFonts w:ascii="標楷體" w:eastAsia="標楷體" w:hAnsi="標楷體" w:cs="Arial"/>
        <w:color w:val="404040"/>
        <w:sz w:val="20"/>
        <w:szCs w:val="20"/>
      </w:rPr>
      <w:t>校園</w:t>
    </w:r>
    <w:proofErr w:type="gramStart"/>
    <w:r w:rsidRPr="00B1184C">
      <w:rPr>
        <w:rStyle w:val="a3"/>
        <w:rFonts w:ascii="標楷體" w:eastAsia="標楷體" w:hAnsi="標楷體" w:cs="Arial"/>
        <w:color w:val="404040"/>
        <w:sz w:val="20"/>
        <w:szCs w:val="20"/>
      </w:rPr>
      <w:t>霸凌防</w:t>
    </w:r>
    <w:proofErr w:type="gramEnd"/>
    <w:r w:rsidRPr="00B1184C">
      <w:rPr>
        <w:rStyle w:val="a3"/>
        <w:rFonts w:ascii="標楷體" w:eastAsia="標楷體" w:hAnsi="標楷體" w:cs="Arial"/>
        <w:color w:val="404040"/>
        <w:sz w:val="20"/>
        <w:szCs w:val="20"/>
      </w:rPr>
      <w:t>制準則</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52C1" w:rsidRDefault="00CE52C1" w:rsidP="00B1184C">
      <w:r>
        <w:separator/>
      </w:r>
    </w:p>
  </w:footnote>
  <w:footnote w:type="continuationSeparator" w:id="0">
    <w:p w:rsidR="00CE52C1" w:rsidRDefault="00CE52C1" w:rsidP="00B118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184C"/>
    <w:rsid w:val="0043376F"/>
    <w:rsid w:val="008462BD"/>
    <w:rsid w:val="00906807"/>
    <w:rsid w:val="00B1184C"/>
    <w:rsid w:val="00CE52C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B1184C"/>
    <w:pPr>
      <w:widowControl/>
      <w:spacing w:before="100" w:beforeAutospacing="1" w:after="100" w:afterAutospacing="1"/>
    </w:pPr>
    <w:rPr>
      <w:rFonts w:ascii="新細明體" w:eastAsia="新細明體" w:hAnsi="新細明體" w:cs="新細明體"/>
      <w:kern w:val="0"/>
      <w:szCs w:val="24"/>
    </w:rPr>
  </w:style>
  <w:style w:type="character" w:styleId="a3">
    <w:name w:val="Strong"/>
    <w:basedOn w:val="a0"/>
    <w:uiPriority w:val="22"/>
    <w:qFormat/>
    <w:rsid w:val="00B1184C"/>
    <w:rPr>
      <w:b/>
      <w:bCs/>
    </w:rPr>
  </w:style>
  <w:style w:type="paragraph" w:styleId="a4">
    <w:name w:val="header"/>
    <w:basedOn w:val="a"/>
    <w:link w:val="a5"/>
    <w:uiPriority w:val="99"/>
    <w:unhideWhenUsed/>
    <w:rsid w:val="00B1184C"/>
    <w:pPr>
      <w:tabs>
        <w:tab w:val="center" w:pos="4153"/>
        <w:tab w:val="right" w:pos="8306"/>
      </w:tabs>
      <w:snapToGrid w:val="0"/>
    </w:pPr>
    <w:rPr>
      <w:sz w:val="20"/>
      <w:szCs w:val="20"/>
    </w:rPr>
  </w:style>
  <w:style w:type="character" w:customStyle="1" w:styleId="a5">
    <w:name w:val="頁首 字元"/>
    <w:basedOn w:val="a0"/>
    <w:link w:val="a4"/>
    <w:uiPriority w:val="99"/>
    <w:rsid w:val="00B1184C"/>
    <w:rPr>
      <w:sz w:val="20"/>
      <w:szCs w:val="20"/>
    </w:rPr>
  </w:style>
  <w:style w:type="paragraph" w:styleId="a6">
    <w:name w:val="footer"/>
    <w:basedOn w:val="a"/>
    <w:link w:val="a7"/>
    <w:uiPriority w:val="99"/>
    <w:unhideWhenUsed/>
    <w:rsid w:val="00B1184C"/>
    <w:pPr>
      <w:tabs>
        <w:tab w:val="center" w:pos="4153"/>
        <w:tab w:val="right" w:pos="8306"/>
      </w:tabs>
      <w:snapToGrid w:val="0"/>
    </w:pPr>
    <w:rPr>
      <w:sz w:val="20"/>
      <w:szCs w:val="20"/>
    </w:rPr>
  </w:style>
  <w:style w:type="character" w:customStyle="1" w:styleId="a7">
    <w:name w:val="頁尾 字元"/>
    <w:basedOn w:val="a0"/>
    <w:link w:val="a6"/>
    <w:uiPriority w:val="99"/>
    <w:rsid w:val="00B1184C"/>
    <w:rPr>
      <w:sz w:val="20"/>
      <w:szCs w:val="20"/>
    </w:rPr>
  </w:style>
  <w:style w:type="paragraph" w:styleId="a8">
    <w:name w:val="Balloon Text"/>
    <w:basedOn w:val="a"/>
    <w:link w:val="a9"/>
    <w:uiPriority w:val="99"/>
    <w:semiHidden/>
    <w:unhideWhenUsed/>
    <w:rsid w:val="00B1184C"/>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B1184C"/>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B1184C"/>
    <w:pPr>
      <w:widowControl/>
      <w:spacing w:before="100" w:beforeAutospacing="1" w:after="100" w:afterAutospacing="1"/>
    </w:pPr>
    <w:rPr>
      <w:rFonts w:ascii="新細明體" w:eastAsia="新細明體" w:hAnsi="新細明體" w:cs="新細明體"/>
      <w:kern w:val="0"/>
      <w:szCs w:val="24"/>
    </w:rPr>
  </w:style>
  <w:style w:type="character" w:styleId="a3">
    <w:name w:val="Strong"/>
    <w:basedOn w:val="a0"/>
    <w:uiPriority w:val="22"/>
    <w:qFormat/>
    <w:rsid w:val="00B1184C"/>
    <w:rPr>
      <w:b/>
      <w:bCs/>
    </w:rPr>
  </w:style>
  <w:style w:type="paragraph" w:styleId="a4">
    <w:name w:val="header"/>
    <w:basedOn w:val="a"/>
    <w:link w:val="a5"/>
    <w:uiPriority w:val="99"/>
    <w:unhideWhenUsed/>
    <w:rsid w:val="00B1184C"/>
    <w:pPr>
      <w:tabs>
        <w:tab w:val="center" w:pos="4153"/>
        <w:tab w:val="right" w:pos="8306"/>
      </w:tabs>
      <w:snapToGrid w:val="0"/>
    </w:pPr>
    <w:rPr>
      <w:sz w:val="20"/>
      <w:szCs w:val="20"/>
    </w:rPr>
  </w:style>
  <w:style w:type="character" w:customStyle="1" w:styleId="a5">
    <w:name w:val="頁首 字元"/>
    <w:basedOn w:val="a0"/>
    <w:link w:val="a4"/>
    <w:uiPriority w:val="99"/>
    <w:rsid w:val="00B1184C"/>
    <w:rPr>
      <w:sz w:val="20"/>
      <w:szCs w:val="20"/>
    </w:rPr>
  </w:style>
  <w:style w:type="paragraph" w:styleId="a6">
    <w:name w:val="footer"/>
    <w:basedOn w:val="a"/>
    <w:link w:val="a7"/>
    <w:uiPriority w:val="99"/>
    <w:unhideWhenUsed/>
    <w:rsid w:val="00B1184C"/>
    <w:pPr>
      <w:tabs>
        <w:tab w:val="center" w:pos="4153"/>
        <w:tab w:val="right" w:pos="8306"/>
      </w:tabs>
      <w:snapToGrid w:val="0"/>
    </w:pPr>
    <w:rPr>
      <w:sz w:val="20"/>
      <w:szCs w:val="20"/>
    </w:rPr>
  </w:style>
  <w:style w:type="character" w:customStyle="1" w:styleId="a7">
    <w:name w:val="頁尾 字元"/>
    <w:basedOn w:val="a0"/>
    <w:link w:val="a6"/>
    <w:uiPriority w:val="99"/>
    <w:rsid w:val="00B1184C"/>
    <w:rPr>
      <w:sz w:val="20"/>
      <w:szCs w:val="20"/>
    </w:rPr>
  </w:style>
  <w:style w:type="paragraph" w:styleId="a8">
    <w:name w:val="Balloon Text"/>
    <w:basedOn w:val="a"/>
    <w:link w:val="a9"/>
    <w:uiPriority w:val="99"/>
    <w:semiHidden/>
    <w:unhideWhenUsed/>
    <w:rsid w:val="00B1184C"/>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B1184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1619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16</Pages>
  <Words>752</Words>
  <Characters>4289</Characters>
  <Application>Microsoft Office Word</Application>
  <DocSecurity>0</DocSecurity>
  <Lines>35</Lines>
  <Paragraphs>10</Paragraphs>
  <ScaleCrop>false</ScaleCrop>
  <Company/>
  <LinksUpToDate>false</LinksUpToDate>
  <CharactersWithSpaces>5031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fami</dc:creator>
  <cp:lastModifiedBy>fami</cp:lastModifiedBy>
  <cp:revision>1</cp:revision>
  <cp:lastPrinted>2016-05-20T03:20:00Z</cp:lastPrinted>
  <dcterms:created xsi:type="dcterms:W3CDTF">2016-05-20T03:19:00Z</dcterms:created>
  <dcterms:modified xsi:type="dcterms:W3CDTF">2016-05-20T10:29:00Z</dcterms:modified>
</cp:coreProperties>
</file>